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04FD" w14:textId="51CC6235" w:rsidR="00CC4F51" w:rsidRDefault="00E1046E" w:rsidP="003D03FD">
      <w:pPr>
        <w:pStyle w:val="Ttulo4"/>
        <w:tabs>
          <w:tab w:val="left" w:pos="9356"/>
        </w:tabs>
        <w:spacing w:before="0" w:after="0" w:line="276" w:lineRule="auto"/>
        <w:ind w:left="-284" w:right="45"/>
        <w:rPr>
          <w:rFonts w:ascii="Century Gothic" w:hAnsi="Century Gothic"/>
          <w:b w:val="0"/>
          <w:bCs/>
          <w:i/>
          <w:color w:val="auto"/>
          <w:sz w:val="20"/>
          <w:szCs w:val="20"/>
        </w:rPr>
      </w:pPr>
      <w:r>
        <w:rPr>
          <w:rFonts w:ascii="Century Gothic" w:hAnsi="Century Gothic"/>
          <w:bCs/>
          <w:color w:val="auto"/>
          <w:sz w:val="20"/>
          <w:szCs w:val="20"/>
        </w:rPr>
        <w:t xml:space="preserve">INSTRUMENTO DE CONTRATO ADMINISTRATIVO nº </w:t>
      </w:r>
      <w:r w:rsidR="00A72FF1">
        <w:rPr>
          <w:rFonts w:ascii="Century Gothic" w:hAnsi="Century Gothic"/>
          <w:bCs/>
          <w:color w:val="auto"/>
          <w:sz w:val="20"/>
          <w:szCs w:val="20"/>
        </w:rPr>
        <w:t>24</w:t>
      </w:r>
      <w:r>
        <w:rPr>
          <w:rFonts w:ascii="Century Gothic" w:hAnsi="Century Gothic"/>
          <w:bCs/>
          <w:color w:val="auto"/>
          <w:sz w:val="20"/>
          <w:szCs w:val="20"/>
        </w:rPr>
        <w:t>/202</w:t>
      </w:r>
      <w:r w:rsidR="00381341">
        <w:rPr>
          <w:rFonts w:ascii="Century Gothic" w:hAnsi="Century Gothic"/>
          <w:bCs/>
          <w:color w:val="auto"/>
          <w:sz w:val="20"/>
          <w:szCs w:val="20"/>
        </w:rPr>
        <w:t>6</w:t>
      </w:r>
    </w:p>
    <w:p w14:paraId="64E641DD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079A0F6" w14:textId="49547CDD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Pregão Eletrônico nº </w:t>
      </w:r>
      <w:r w:rsidR="006F62EC">
        <w:rPr>
          <w:rFonts w:ascii="Century Gothic" w:hAnsi="Century Gothic" w:cs="Arial"/>
          <w:b/>
          <w:sz w:val="20"/>
          <w:szCs w:val="20"/>
        </w:rPr>
        <w:t>54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0520E9DE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5AB89DB9" w14:textId="39AEDBBE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Processo SUPRI </w:t>
      </w:r>
      <w:r w:rsidR="00960A46">
        <w:rPr>
          <w:rFonts w:ascii="Century Gothic" w:hAnsi="Century Gothic" w:cs="Arial"/>
          <w:b/>
          <w:sz w:val="20"/>
          <w:szCs w:val="20"/>
        </w:rPr>
        <w:t>149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7787A542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29DBDA20" w14:textId="28E34E2E" w:rsidR="00CC4F51" w:rsidRDefault="00E1046E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SECRETARIA GESTORA: </w:t>
      </w:r>
      <w:r>
        <w:rPr>
          <w:rFonts w:ascii="Century Gothic" w:eastAsia="Calibri" w:hAnsi="Century Gothic" w:cs="Arial"/>
          <w:b/>
          <w:sz w:val="20"/>
          <w:szCs w:val="20"/>
        </w:rPr>
        <w:t xml:space="preserve">Secretaria </w:t>
      </w:r>
      <w:r w:rsidR="00CB2148">
        <w:rPr>
          <w:rFonts w:ascii="Century Gothic" w:eastAsia="Calibri" w:hAnsi="Century Gothic" w:cs="Arial"/>
          <w:b/>
          <w:sz w:val="20"/>
          <w:szCs w:val="20"/>
        </w:rPr>
        <w:t xml:space="preserve">Municipal </w:t>
      </w:r>
      <w:r>
        <w:rPr>
          <w:rFonts w:ascii="Century Gothic" w:eastAsia="Calibri" w:hAnsi="Century Gothic" w:cs="Arial"/>
          <w:b/>
          <w:sz w:val="20"/>
          <w:szCs w:val="20"/>
        </w:rPr>
        <w:t>de</w:t>
      </w:r>
      <w:r w:rsidR="00C26FA6">
        <w:rPr>
          <w:rFonts w:ascii="Century Gothic" w:eastAsia="Calibri" w:hAnsi="Century Gothic" w:cs="Arial"/>
          <w:b/>
          <w:sz w:val="20"/>
          <w:szCs w:val="20"/>
        </w:rPr>
        <w:t xml:space="preserve"> Saúde</w:t>
      </w:r>
    </w:p>
    <w:p w14:paraId="724BCEEB" w14:textId="77777777" w:rsidR="00CC4F51" w:rsidRDefault="00CC4F51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614E10A5" w14:textId="055F5F9D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Contrato de Empreitada que entre si celebram a </w:t>
      </w:r>
      <w:r w:rsidRPr="001137D7">
        <w:rPr>
          <w:rFonts w:ascii="Century Gothic" w:hAnsi="Century Gothic" w:cs="Arial"/>
          <w:b/>
          <w:bCs/>
          <w:sz w:val="20"/>
          <w:szCs w:val="20"/>
        </w:rPr>
        <w:t>PREFEITURA DO MUNICÍPIO DE ITAPEVI</w:t>
      </w:r>
      <w:r>
        <w:rPr>
          <w:rFonts w:ascii="Century Gothic" w:hAnsi="Century Gothic" w:cs="Arial"/>
          <w:sz w:val="20"/>
          <w:szCs w:val="20"/>
        </w:rPr>
        <w:t xml:space="preserve"> e a Empresa </w:t>
      </w:r>
      <w:r w:rsidR="00E64385" w:rsidRPr="0078792A">
        <w:rPr>
          <w:rFonts w:ascii="Century Gothic" w:hAnsi="Century Gothic" w:cs="Arial"/>
          <w:b/>
          <w:bCs/>
          <w:sz w:val="20"/>
          <w:szCs w:val="20"/>
        </w:rPr>
        <w:t>GIGANTE PRODUTOS MÉDICOS LTDA</w:t>
      </w:r>
      <w:r w:rsidR="00E64385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na forma abaixo:</w:t>
      </w:r>
    </w:p>
    <w:p w14:paraId="0AE16CC6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2BE1E2FA" w14:textId="5A676F7A" w:rsidR="005C13C5" w:rsidRPr="005C13C5" w:rsidRDefault="00E1046E" w:rsidP="005C13C5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CONTRATANTE: PREFEITURA DO MUNICÍPIO DE ITAPEVI, inscrita no CNPJ sob o nº 46.523.031/0001-28 com Paço na Rua Agostinho Ferreira Campos, 675, Vila Nova Itapevi – Itapevi - SP, neste ato representada pela Secretária Municipal de </w:t>
      </w:r>
      <w:r w:rsidR="00E044E0" w:rsidRPr="005C13C5">
        <w:rPr>
          <w:rFonts w:ascii="Century Gothic" w:hAnsi="Century Gothic" w:cs="Arial"/>
          <w:sz w:val="20"/>
          <w:szCs w:val="20"/>
        </w:rPr>
        <w:t>Saúde</w:t>
      </w:r>
      <w:r>
        <w:rPr>
          <w:rFonts w:ascii="Century Gothic" w:hAnsi="Century Gothic" w:cs="Arial"/>
          <w:sz w:val="20"/>
          <w:szCs w:val="20"/>
        </w:rPr>
        <w:t>, senhora</w:t>
      </w:r>
      <w:r w:rsidR="004C2B6B">
        <w:rPr>
          <w:rFonts w:ascii="Century Gothic" w:hAnsi="Century Gothic" w:cs="Arial"/>
          <w:sz w:val="20"/>
          <w:szCs w:val="20"/>
        </w:rPr>
        <w:t xml:space="preserve"> </w:t>
      </w:r>
      <w:r w:rsidR="005C13C5" w:rsidRPr="005C13C5">
        <w:rPr>
          <w:rFonts w:ascii="Century Gothic" w:hAnsi="Century Gothic" w:cs="Arial"/>
          <w:sz w:val="20"/>
          <w:szCs w:val="20"/>
        </w:rPr>
        <w:t>Aparecida Luiza Nasi Fernandes</w:t>
      </w:r>
      <w:r w:rsidR="005C13C5">
        <w:rPr>
          <w:rFonts w:ascii="Century Gothic" w:hAnsi="Century Gothic" w:cs="Arial"/>
          <w:sz w:val="20"/>
          <w:szCs w:val="20"/>
        </w:rPr>
        <w:t>,</w:t>
      </w:r>
      <w:r w:rsidR="004C2B6B" w:rsidRPr="005C13C5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portadora do CPF nº </w:t>
      </w:r>
      <w:bookmarkStart w:id="0" w:name="_Hlk200368069"/>
      <w:r w:rsidR="005C13C5" w:rsidRPr="005C13C5">
        <w:rPr>
          <w:rFonts w:ascii="Century Gothic" w:hAnsi="Century Gothic" w:cs="Arial"/>
          <w:sz w:val="20"/>
          <w:szCs w:val="20"/>
        </w:rPr>
        <w:t>668.319.548-04</w:t>
      </w:r>
      <w:bookmarkEnd w:id="0"/>
      <w:r w:rsidR="005C13C5">
        <w:rPr>
          <w:rFonts w:ascii="Century Gothic" w:hAnsi="Century Gothic" w:cs="Arial"/>
          <w:sz w:val="20"/>
          <w:szCs w:val="20"/>
        </w:rPr>
        <w:t xml:space="preserve">. </w:t>
      </w:r>
    </w:p>
    <w:p w14:paraId="52B02FC9" w14:textId="77777777" w:rsidR="00CC4F51" w:rsidRDefault="00CC4F51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4C2606D7" w14:textId="1BE0D393" w:rsidR="00CC4F51" w:rsidRDefault="00E1046E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CONTRATADA: </w:t>
      </w:r>
      <w:r w:rsidR="00E64385" w:rsidRPr="00E64385">
        <w:rPr>
          <w:rFonts w:ascii="Century Gothic" w:hAnsi="Century Gothic" w:cs="Arial"/>
          <w:sz w:val="20"/>
          <w:szCs w:val="20"/>
        </w:rPr>
        <w:t>GIGANTE PRODUTOS MÉDICOS LTDA</w:t>
      </w:r>
      <w:r>
        <w:rPr>
          <w:rFonts w:ascii="Century Gothic" w:hAnsi="Century Gothic" w:cs="Arial"/>
          <w:sz w:val="20"/>
          <w:szCs w:val="20"/>
        </w:rPr>
        <w:t xml:space="preserve">, inscrita no CNPJ sob o nº </w:t>
      </w:r>
      <w:r w:rsidR="00431319" w:rsidRPr="00431319">
        <w:rPr>
          <w:rFonts w:ascii="Century Gothic" w:hAnsi="Century Gothic" w:cs="Arial"/>
          <w:sz w:val="20"/>
          <w:szCs w:val="20"/>
        </w:rPr>
        <w:t>11.050.321/0001/17</w:t>
      </w:r>
      <w:r>
        <w:rPr>
          <w:rFonts w:ascii="Century Gothic" w:hAnsi="Century Gothic" w:cs="Arial"/>
          <w:sz w:val="20"/>
          <w:szCs w:val="20"/>
        </w:rPr>
        <w:t xml:space="preserve">, estabelecida à </w:t>
      </w:r>
      <w:r w:rsidR="00431319" w:rsidRPr="00431319">
        <w:rPr>
          <w:rFonts w:ascii="Century Gothic" w:hAnsi="Century Gothic" w:cs="Arial"/>
          <w:sz w:val="20"/>
          <w:szCs w:val="20"/>
        </w:rPr>
        <w:t>Rua Martins Pena, 63</w:t>
      </w:r>
      <w:r>
        <w:rPr>
          <w:rFonts w:ascii="Century Gothic" w:hAnsi="Century Gothic" w:cs="Arial"/>
          <w:sz w:val="20"/>
          <w:szCs w:val="20"/>
        </w:rPr>
        <w:t xml:space="preserve">, Estado de </w:t>
      </w:r>
      <w:r w:rsidR="00431319" w:rsidRPr="00431319">
        <w:rPr>
          <w:rFonts w:ascii="Century Gothic" w:eastAsia="Calibri" w:hAnsi="Century Gothic" w:cs="Arial"/>
          <w:bCs/>
          <w:sz w:val="20"/>
          <w:szCs w:val="20"/>
        </w:rPr>
        <w:t>São Paulo</w:t>
      </w:r>
      <w:r>
        <w:rPr>
          <w:rFonts w:ascii="Century Gothic" w:hAnsi="Century Gothic" w:cs="Arial"/>
          <w:sz w:val="20"/>
          <w:szCs w:val="20"/>
        </w:rPr>
        <w:t xml:space="preserve">, na cidade de </w:t>
      </w:r>
      <w:r w:rsidR="00431319" w:rsidRPr="00431319">
        <w:rPr>
          <w:rFonts w:ascii="Century Gothic" w:hAnsi="Century Gothic" w:cs="Arial"/>
          <w:sz w:val="20"/>
          <w:szCs w:val="20"/>
        </w:rPr>
        <w:t>Ribeirão Preto</w:t>
      </w:r>
      <w:r>
        <w:rPr>
          <w:rFonts w:ascii="Century Gothic" w:hAnsi="Century Gothic" w:cs="Arial"/>
          <w:sz w:val="20"/>
          <w:szCs w:val="20"/>
        </w:rPr>
        <w:t xml:space="preserve">, no bairro </w:t>
      </w:r>
      <w:r w:rsidR="001F491C" w:rsidRPr="00431319">
        <w:rPr>
          <w:rFonts w:ascii="Century Gothic" w:hAnsi="Century Gothic" w:cs="Arial"/>
          <w:sz w:val="20"/>
          <w:szCs w:val="20"/>
        </w:rPr>
        <w:t>Campos Elíseos</w:t>
      </w:r>
      <w:r>
        <w:rPr>
          <w:rFonts w:ascii="Century Gothic" w:hAnsi="Century Gothic" w:cs="Arial"/>
          <w:sz w:val="20"/>
          <w:szCs w:val="20"/>
        </w:rPr>
        <w:t xml:space="preserve">, </w:t>
      </w:r>
      <w:r w:rsidR="001F491C" w:rsidRPr="00431319">
        <w:rPr>
          <w:rFonts w:ascii="Century Gothic" w:hAnsi="Century Gothic" w:cs="Arial"/>
          <w:sz w:val="20"/>
          <w:szCs w:val="20"/>
        </w:rPr>
        <w:t>CEP: 14080-620</w:t>
      </w:r>
      <w:r>
        <w:rPr>
          <w:rFonts w:ascii="Century Gothic" w:hAnsi="Century Gothic" w:cs="Arial"/>
          <w:sz w:val="20"/>
          <w:szCs w:val="20"/>
        </w:rPr>
        <w:t xml:space="preserve">, Telefone: </w:t>
      </w:r>
      <w:r w:rsidR="00F54F72" w:rsidRPr="00F54F72">
        <w:rPr>
          <w:rFonts w:ascii="Century Gothic" w:hAnsi="Century Gothic" w:cs="Arial"/>
          <w:sz w:val="20"/>
          <w:szCs w:val="20"/>
        </w:rPr>
        <w:t>(16) 3969-1000</w:t>
      </w:r>
      <w:r>
        <w:rPr>
          <w:rFonts w:ascii="Century Gothic" w:hAnsi="Century Gothic" w:cs="Arial"/>
          <w:sz w:val="20"/>
          <w:szCs w:val="20"/>
        </w:rPr>
        <w:t>, e-mail:</w:t>
      </w:r>
      <w:r w:rsidR="00F54F72">
        <w:rPr>
          <w:rFonts w:ascii="Century Gothic" w:hAnsi="Century Gothic" w:cs="Arial"/>
          <w:sz w:val="20"/>
          <w:szCs w:val="20"/>
        </w:rPr>
        <w:t xml:space="preserve"> </w:t>
      </w:r>
      <w:hyperlink r:id="rId8" w:history="1">
        <w:r w:rsidR="00F54F72" w:rsidRPr="0076657F">
          <w:rPr>
            <w:rStyle w:val="Hyperlink"/>
            <w:rFonts w:ascii="Century Gothic" w:hAnsi="Century Gothic" w:cs="Arial"/>
            <w:sz w:val="20"/>
            <w:szCs w:val="20"/>
          </w:rPr>
          <w:t>comercial2@gigante.com.br</w:t>
        </w:r>
      </w:hyperlink>
      <w:r>
        <w:rPr>
          <w:rFonts w:ascii="Century Gothic" w:hAnsi="Century Gothic" w:cs="Arial"/>
          <w:sz w:val="20"/>
          <w:szCs w:val="20"/>
        </w:rPr>
        <w:t xml:space="preserve">, legalmente aqui representada na forma de seu Contrato Social e alterações subsequentes  pelo Senhor </w:t>
      </w:r>
      <w:r w:rsidR="00D209E1" w:rsidRPr="00D209E1">
        <w:rPr>
          <w:rFonts w:ascii="Century Gothic" w:hAnsi="Century Gothic" w:cs="Arial"/>
          <w:sz w:val="20"/>
          <w:szCs w:val="20"/>
        </w:rPr>
        <w:t>Henrique Ferreira Vezono</w:t>
      </w:r>
      <w:r w:rsidR="00D209E1"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portador da cédula do CPF nº </w:t>
      </w:r>
      <w:r w:rsidR="00371DDC" w:rsidRPr="00371DDC">
        <w:rPr>
          <w:rFonts w:ascii="Century Gothic" w:hAnsi="Century Gothic" w:cs="Arial"/>
          <w:sz w:val="20"/>
          <w:szCs w:val="20"/>
        </w:rPr>
        <w:t>052.767.158-40</w:t>
      </w:r>
      <w:r w:rsidR="00371DDC">
        <w:rPr>
          <w:rFonts w:ascii="Century Gothic" w:hAnsi="Century Gothic" w:cs="Arial"/>
          <w:sz w:val="20"/>
          <w:szCs w:val="20"/>
        </w:rPr>
        <w:t>.</w:t>
      </w:r>
    </w:p>
    <w:p w14:paraId="69E13142" w14:textId="77777777" w:rsidR="00CC4F51" w:rsidRDefault="00CC4F51" w:rsidP="003D03FD">
      <w:pPr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7F2B91EE" w14:textId="77777777" w:rsidR="00CC4F51" w:rsidRDefault="00E1046E" w:rsidP="003D03FD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 - DO OBJETO DO CONTRATO E FUNDAMENTO LEGAL</w:t>
      </w:r>
    </w:p>
    <w:p w14:paraId="679123A8" w14:textId="0E1D6C49" w:rsidR="00CC4F51" w:rsidRPr="003A7BF3" w:rsidRDefault="00E1046E" w:rsidP="00CC69F6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 xml:space="preserve">O objeto do presente contrato é a </w:t>
      </w:r>
      <w:r w:rsidR="00960A46">
        <w:rPr>
          <w:rFonts w:ascii="Century Gothic" w:hAnsi="Century Gothic" w:cs="Courier New"/>
          <w:b/>
        </w:rPr>
        <w:t xml:space="preserve">AQUISIÇÃO DE </w:t>
      </w:r>
      <w:r w:rsidR="00960A46" w:rsidRPr="00D61A52">
        <w:rPr>
          <w:rFonts w:ascii="Century Gothic" w:hAnsi="Century Gothic" w:cs="Courier New"/>
          <w:b/>
        </w:rPr>
        <w:t>EQUIPAMENTOS HOSPITALARES, VISANDO ATENDER AS DIVERSAS UNIDADES DE SAÚDE MUNICIPAIS</w:t>
      </w:r>
      <w:r>
        <w:rPr>
          <w:rFonts w:ascii="Century Gothic" w:hAnsi="Century Gothic" w:cs="Arial"/>
          <w:lang w:eastAsia="pt-BR"/>
        </w:rPr>
        <w:t>,</w:t>
      </w:r>
      <w:r>
        <w:rPr>
          <w:rFonts w:ascii="Century Gothic" w:hAnsi="Century Gothic" w:cs="Arial"/>
        </w:rPr>
        <w:t xml:space="preserve"> pelo que se declara em condições de executar o objeto, em estreita observância com o indicado no </w:t>
      </w:r>
      <w:r>
        <w:rPr>
          <w:rFonts w:ascii="Century Gothic" w:hAnsi="Century Gothic" w:cs="Arial"/>
          <w:lang w:eastAsia="pt-BR"/>
        </w:rPr>
        <w:t>Termo de Referência</w:t>
      </w:r>
      <w:r>
        <w:rPr>
          <w:rFonts w:ascii="Century Gothic" w:hAnsi="Century Gothic" w:cs="Arial"/>
        </w:rPr>
        <w:t xml:space="preserve">, nas especificações e na documentação, objeto desta licitação, através do Edital do PREGÃO ELETRÔNICO nº </w:t>
      </w:r>
      <w:r w:rsidR="006F62EC">
        <w:rPr>
          <w:rFonts w:ascii="Century Gothic" w:hAnsi="Century Gothic" w:cs="Arial"/>
        </w:rPr>
        <w:t>54</w:t>
      </w:r>
      <w:r>
        <w:rPr>
          <w:rFonts w:ascii="Century Gothic" w:hAnsi="Century Gothic" w:cs="Arial"/>
        </w:rPr>
        <w:t>/202</w:t>
      </w:r>
      <w:r w:rsidR="004C2B6B">
        <w:rPr>
          <w:rFonts w:ascii="Century Gothic" w:hAnsi="Century Gothic" w:cs="Arial"/>
        </w:rPr>
        <w:t>5</w:t>
      </w:r>
      <w:r>
        <w:rPr>
          <w:rFonts w:ascii="Century Gothic" w:hAnsi="Century Gothic" w:cs="Arial"/>
        </w:rPr>
        <w:t xml:space="preserve">, realizada que foi, sob o regime de empreitada por preços unitários, tipo menor preço e devidamente homologada pela CONTRATANTE. </w:t>
      </w:r>
    </w:p>
    <w:p w14:paraId="36C24A67" w14:textId="77777777" w:rsidR="003A7BF3" w:rsidRDefault="003A7BF3" w:rsidP="00CC69F6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2BDEEFF1" w14:textId="66C3768F" w:rsidR="00FC041A" w:rsidRPr="00043D74" w:rsidRDefault="00E1046E" w:rsidP="00536942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 w:rsidRPr="00043D74">
        <w:rPr>
          <w:rFonts w:ascii="Century Gothic" w:hAnsi="Century Gothic" w:cs="Arial"/>
          <w:b/>
        </w:rPr>
        <w:t>Das quantidades e valores contratados</w:t>
      </w:r>
    </w:p>
    <w:tbl>
      <w:tblPr>
        <w:tblStyle w:val="TableNormal"/>
        <w:tblpPr w:leftFromText="141" w:rightFromText="141" w:vertAnchor="text" w:tblpX="-510" w:tblpY="1"/>
        <w:tblOverlap w:val="never"/>
        <w:tblW w:w="9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850"/>
        <w:gridCol w:w="710"/>
        <w:gridCol w:w="4251"/>
        <w:gridCol w:w="1139"/>
        <w:gridCol w:w="7"/>
        <w:gridCol w:w="1122"/>
        <w:gridCol w:w="1134"/>
      </w:tblGrid>
      <w:tr w:rsidR="00FC041A" w:rsidRPr="00FF5108" w14:paraId="6DF46F62" w14:textId="77777777" w:rsidTr="00043D74">
        <w:trPr>
          <w:trHeight w:val="299"/>
        </w:trPr>
        <w:tc>
          <w:tcPr>
            <w:tcW w:w="483" w:type="dxa"/>
            <w:shd w:val="clear" w:color="auto" w:fill="D9D9D9"/>
          </w:tcPr>
          <w:p w14:paraId="39D783CD" w14:textId="77777777" w:rsidR="00FC041A" w:rsidRPr="00FF5108" w:rsidRDefault="00FC041A" w:rsidP="004A4B5E">
            <w:pPr>
              <w:pStyle w:val="TableParagraph"/>
              <w:spacing w:before="30" w:line="276" w:lineRule="auto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5"/>
                <w:sz w:val="16"/>
                <w:szCs w:val="16"/>
              </w:rPr>
              <w:t xml:space="preserve">Item </w:t>
            </w:r>
          </w:p>
        </w:tc>
        <w:tc>
          <w:tcPr>
            <w:tcW w:w="850" w:type="dxa"/>
            <w:shd w:val="clear" w:color="auto" w:fill="D9D9D9"/>
          </w:tcPr>
          <w:p w14:paraId="1BE818FB" w14:textId="77777777" w:rsidR="00FC041A" w:rsidRPr="00FF5108" w:rsidRDefault="00FC041A" w:rsidP="004A4B5E">
            <w:pPr>
              <w:pStyle w:val="TableParagraph"/>
              <w:spacing w:before="30" w:line="276" w:lineRule="auto"/>
              <w:ind w:right="95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Quant.</w:t>
            </w:r>
          </w:p>
        </w:tc>
        <w:tc>
          <w:tcPr>
            <w:tcW w:w="710" w:type="dxa"/>
            <w:shd w:val="clear" w:color="auto" w:fill="D9D9D9"/>
          </w:tcPr>
          <w:p w14:paraId="32130FEE" w14:textId="77777777" w:rsidR="00FC041A" w:rsidRPr="00FF5108" w:rsidRDefault="00FC041A" w:rsidP="004A4B5E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Unid.</w:t>
            </w:r>
          </w:p>
        </w:tc>
        <w:tc>
          <w:tcPr>
            <w:tcW w:w="4251" w:type="dxa"/>
            <w:shd w:val="clear" w:color="auto" w:fill="D9D9D9"/>
            <w:vAlign w:val="center"/>
          </w:tcPr>
          <w:p w14:paraId="2056E086" w14:textId="77777777" w:rsidR="00FC041A" w:rsidRPr="00FF5108" w:rsidRDefault="00FC041A" w:rsidP="004A4B5E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Discriminação</w:t>
            </w:r>
          </w:p>
        </w:tc>
        <w:tc>
          <w:tcPr>
            <w:tcW w:w="1139" w:type="dxa"/>
            <w:shd w:val="clear" w:color="auto" w:fill="D9D9D9"/>
          </w:tcPr>
          <w:p w14:paraId="3FF03DF6" w14:textId="77777777" w:rsidR="00FC041A" w:rsidRDefault="00FC041A" w:rsidP="004A4B5E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Marca e Modelo</w:t>
            </w:r>
          </w:p>
        </w:tc>
        <w:tc>
          <w:tcPr>
            <w:tcW w:w="1129" w:type="dxa"/>
            <w:gridSpan w:val="2"/>
            <w:shd w:val="clear" w:color="auto" w:fill="D9D9D9"/>
          </w:tcPr>
          <w:p w14:paraId="50EB4F01" w14:textId="77777777" w:rsidR="00043D74" w:rsidRDefault="00FC041A" w:rsidP="004A4B5E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 xml:space="preserve">Valor </w:t>
            </w:r>
          </w:p>
          <w:p w14:paraId="7E85D291" w14:textId="400D14FF" w:rsidR="00FC041A" w:rsidRPr="00FF5108" w:rsidRDefault="00FC041A" w:rsidP="004A4B5E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 xml:space="preserve">Unitário </w:t>
            </w:r>
          </w:p>
        </w:tc>
        <w:tc>
          <w:tcPr>
            <w:tcW w:w="1134" w:type="dxa"/>
            <w:shd w:val="clear" w:color="auto" w:fill="D9D9D9"/>
          </w:tcPr>
          <w:p w14:paraId="6EEBFA76" w14:textId="77777777" w:rsidR="00FC041A" w:rsidRPr="00FF5108" w:rsidRDefault="00FC041A" w:rsidP="004A4B5E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Valor Total</w:t>
            </w:r>
          </w:p>
        </w:tc>
      </w:tr>
      <w:tr w:rsidR="00FC041A" w:rsidRPr="000E4194" w14:paraId="2D641D2E" w14:textId="77777777" w:rsidTr="00043D74">
        <w:trPr>
          <w:trHeight w:val="1209"/>
        </w:trPr>
        <w:tc>
          <w:tcPr>
            <w:tcW w:w="483" w:type="dxa"/>
            <w:vAlign w:val="center"/>
          </w:tcPr>
          <w:p w14:paraId="7BC6E396" w14:textId="77777777" w:rsidR="00FC041A" w:rsidRPr="00FF5108" w:rsidRDefault="00FC041A" w:rsidP="004A4B5E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11</w:t>
            </w:r>
          </w:p>
        </w:tc>
        <w:tc>
          <w:tcPr>
            <w:tcW w:w="850" w:type="dxa"/>
            <w:vAlign w:val="center"/>
          </w:tcPr>
          <w:p w14:paraId="1815EE7A" w14:textId="77777777" w:rsidR="00FC041A" w:rsidRPr="00FF5108" w:rsidRDefault="00FC041A" w:rsidP="004A4B5E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</w:t>
            </w:r>
          </w:p>
        </w:tc>
        <w:tc>
          <w:tcPr>
            <w:tcW w:w="710" w:type="dxa"/>
            <w:vAlign w:val="center"/>
          </w:tcPr>
          <w:p w14:paraId="1C6A70E6" w14:textId="77777777" w:rsidR="00FC041A" w:rsidRPr="00FF5108" w:rsidRDefault="00FC041A" w:rsidP="004A4B5E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251" w:type="dxa"/>
          </w:tcPr>
          <w:p w14:paraId="3A79F255" w14:textId="77777777" w:rsidR="00FC041A" w:rsidRPr="00740215" w:rsidRDefault="00FC041A" w:rsidP="004A4B5E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740215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Cadeira Oftalmológica</w:t>
            </w:r>
          </w:p>
          <w:p w14:paraId="73528B5B" w14:textId="77777777" w:rsidR="00FC041A" w:rsidRPr="00740215" w:rsidRDefault="00FC041A" w:rsidP="00FC041A">
            <w:pPr>
              <w:pStyle w:val="PargrafodaLista"/>
              <w:numPr>
                <w:ilvl w:val="0"/>
                <w:numId w:val="41"/>
              </w:numPr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740215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Cadeira clínica aplicação: Oftalmológica;</w:t>
            </w:r>
          </w:p>
          <w:p w14:paraId="40B91227" w14:textId="77777777" w:rsidR="00FC041A" w:rsidRPr="00740215" w:rsidRDefault="00FC041A" w:rsidP="00FC041A">
            <w:pPr>
              <w:pStyle w:val="PargrafodaLista"/>
              <w:numPr>
                <w:ilvl w:val="0"/>
                <w:numId w:val="41"/>
              </w:numPr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740215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Material: Aço inoxidável;</w:t>
            </w:r>
          </w:p>
          <w:p w14:paraId="16FA31D2" w14:textId="77777777" w:rsidR="00FC041A" w:rsidRPr="00740215" w:rsidRDefault="00FC041A" w:rsidP="00FC041A">
            <w:pPr>
              <w:pStyle w:val="PargrafodaLista"/>
              <w:numPr>
                <w:ilvl w:val="0"/>
                <w:numId w:val="41"/>
              </w:numPr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740215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Acabamento do assento: Estofado, revestido em courvin;</w:t>
            </w:r>
          </w:p>
          <w:p w14:paraId="1755FBFD" w14:textId="77777777" w:rsidR="00FC041A" w:rsidRPr="00740215" w:rsidRDefault="00FC041A" w:rsidP="00FC041A">
            <w:pPr>
              <w:pStyle w:val="PargrafodaLista"/>
              <w:numPr>
                <w:ilvl w:val="0"/>
                <w:numId w:val="41"/>
              </w:numPr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740215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de pés: Com 4 rodízios;</w:t>
            </w:r>
          </w:p>
          <w:p w14:paraId="58B0E350" w14:textId="77777777" w:rsidR="00FC041A" w:rsidRPr="00740215" w:rsidRDefault="00FC041A" w:rsidP="00FC041A">
            <w:pPr>
              <w:pStyle w:val="PargrafodaLista"/>
              <w:numPr>
                <w:ilvl w:val="0"/>
                <w:numId w:val="41"/>
              </w:numPr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740215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Acionamento: Elétrico/Hidráulico;</w:t>
            </w:r>
          </w:p>
          <w:p w14:paraId="150D5C11" w14:textId="77777777" w:rsidR="00FC041A" w:rsidRPr="00740215" w:rsidRDefault="00FC041A" w:rsidP="00FC041A">
            <w:pPr>
              <w:pStyle w:val="PargrafodaLista"/>
              <w:numPr>
                <w:ilvl w:val="0"/>
                <w:numId w:val="41"/>
              </w:numPr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740215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Inclinação encosto: Encosto inclinação 180º;</w:t>
            </w:r>
          </w:p>
          <w:p w14:paraId="3C91B026" w14:textId="77777777" w:rsidR="00FC041A" w:rsidRPr="00FF5108" w:rsidRDefault="00FC041A" w:rsidP="004A4B5E">
            <w:pPr>
              <w:pStyle w:val="PargrafodaLista"/>
              <w:spacing w:line="276" w:lineRule="auto"/>
              <w:ind w:left="283"/>
              <w:rPr>
                <w:rFonts w:ascii="Century Gothic" w:hAnsi="Century Gothic"/>
                <w:sz w:val="16"/>
                <w:szCs w:val="16"/>
              </w:rPr>
            </w:pPr>
            <w:r w:rsidRPr="00740215">
              <w:rPr>
                <w:rFonts w:ascii="Century Gothic" w:eastAsia="Arial MT" w:hAnsi="Century Gothic" w:cs="Tahoma"/>
                <w:sz w:val="16"/>
                <w:szCs w:val="16"/>
              </w:rPr>
              <w:t>Características adicionais: Perneira e braço estofados escamoteáveis.</w:t>
            </w:r>
          </w:p>
        </w:tc>
        <w:tc>
          <w:tcPr>
            <w:tcW w:w="1139" w:type="dxa"/>
            <w:vAlign w:val="center"/>
          </w:tcPr>
          <w:p w14:paraId="4F9AAEBD" w14:textId="2DBD9678" w:rsidR="00FC041A" w:rsidRDefault="00FC041A" w:rsidP="00043D7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C041A">
              <w:rPr>
                <w:rFonts w:ascii="Century Gothic" w:hAnsi="Century Gothic" w:cs="Tahoma"/>
                <w:sz w:val="16"/>
                <w:szCs w:val="16"/>
              </w:rPr>
              <w:t>Gigante Produtos Médicos</w:t>
            </w:r>
            <w:r>
              <w:rPr>
                <w:rFonts w:ascii="Century Gothic" w:hAnsi="Century Gothic" w:cs="Tahoma"/>
                <w:sz w:val="16"/>
                <w:szCs w:val="16"/>
              </w:rPr>
              <w:t xml:space="preserve"> –</w:t>
            </w:r>
          </w:p>
          <w:p w14:paraId="3C1F6F95" w14:textId="2A4985F8" w:rsidR="00FC041A" w:rsidRPr="000E4194" w:rsidRDefault="00FC041A" w:rsidP="00043D7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C041A">
              <w:rPr>
                <w:rFonts w:ascii="Century Gothic" w:hAnsi="Century Gothic" w:cs="Tahoma"/>
                <w:sz w:val="16"/>
                <w:szCs w:val="16"/>
              </w:rPr>
              <w:t>MODELO EXPRESSION CE-9000-X</w:t>
            </w:r>
          </w:p>
        </w:tc>
        <w:tc>
          <w:tcPr>
            <w:tcW w:w="1129" w:type="dxa"/>
            <w:gridSpan w:val="2"/>
            <w:vAlign w:val="center"/>
          </w:tcPr>
          <w:p w14:paraId="1D086F70" w14:textId="3B93CA0B" w:rsidR="00FC041A" w:rsidRPr="000E4194" w:rsidRDefault="00247471" w:rsidP="00043D7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47471">
              <w:rPr>
                <w:rFonts w:ascii="Century Gothic" w:hAnsi="Century Gothic" w:cs="Tahoma"/>
                <w:sz w:val="16"/>
                <w:szCs w:val="16"/>
              </w:rPr>
              <w:t>R$ 11.300,00</w:t>
            </w:r>
          </w:p>
        </w:tc>
        <w:tc>
          <w:tcPr>
            <w:tcW w:w="1134" w:type="dxa"/>
            <w:vAlign w:val="center"/>
          </w:tcPr>
          <w:p w14:paraId="67A7DA07" w14:textId="268E9A04" w:rsidR="00FC041A" w:rsidRPr="000E4194" w:rsidRDefault="00247471" w:rsidP="00043D7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47471">
              <w:rPr>
                <w:rFonts w:ascii="Century Gothic" w:hAnsi="Century Gothic" w:cs="Tahoma"/>
                <w:sz w:val="16"/>
                <w:szCs w:val="16"/>
              </w:rPr>
              <w:t>R$ 22.600,00</w:t>
            </w:r>
          </w:p>
        </w:tc>
      </w:tr>
      <w:tr w:rsidR="00FC041A" w:rsidRPr="000E4194" w14:paraId="55A2B9FA" w14:textId="77777777" w:rsidTr="00BE6FEF">
        <w:trPr>
          <w:trHeight w:val="926"/>
        </w:trPr>
        <w:tc>
          <w:tcPr>
            <w:tcW w:w="483" w:type="dxa"/>
            <w:vAlign w:val="center"/>
          </w:tcPr>
          <w:p w14:paraId="346110F9" w14:textId="23655FC6" w:rsidR="00FC041A" w:rsidRPr="00FF5108" w:rsidRDefault="00FC041A" w:rsidP="00FC041A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12</w:t>
            </w:r>
          </w:p>
        </w:tc>
        <w:tc>
          <w:tcPr>
            <w:tcW w:w="850" w:type="dxa"/>
            <w:vAlign w:val="center"/>
          </w:tcPr>
          <w:p w14:paraId="0AD4FA73" w14:textId="03180673" w:rsidR="00FC041A" w:rsidRPr="00FF5108" w:rsidRDefault="00FC041A" w:rsidP="00FC041A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3</w:t>
            </w:r>
          </w:p>
        </w:tc>
        <w:tc>
          <w:tcPr>
            <w:tcW w:w="710" w:type="dxa"/>
            <w:vAlign w:val="center"/>
          </w:tcPr>
          <w:p w14:paraId="2798C706" w14:textId="4BBC233F" w:rsidR="00FC041A" w:rsidRPr="00FF5108" w:rsidRDefault="00FC041A" w:rsidP="00FC041A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251" w:type="dxa"/>
          </w:tcPr>
          <w:p w14:paraId="0BA10DF2" w14:textId="77777777" w:rsidR="00FC041A" w:rsidRPr="00A914EA" w:rsidRDefault="00FC041A" w:rsidP="00FC041A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A914EA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Cadeira Otorrinológica</w:t>
            </w:r>
          </w:p>
          <w:p w14:paraId="3CA0B02A" w14:textId="77777777" w:rsidR="00FC041A" w:rsidRPr="00A914EA" w:rsidRDefault="00FC041A" w:rsidP="00FC041A">
            <w:pPr>
              <w:pStyle w:val="PargrafodaLista"/>
              <w:numPr>
                <w:ilvl w:val="0"/>
                <w:numId w:val="42"/>
              </w:numPr>
              <w:tabs>
                <w:tab w:val="left" w:pos="283"/>
              </w:tabs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914EA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Cadeira clínica aplicação: Otorrinolaringologia;</w:t>
            </w:r>
          </w:p>
          <w:p w14:paraId="7B931E62" w14:textId="77777777" w:rsidR="00FC041A" w:rsidRPr="00A914EA" w:rsidRDefault="00FC041A" w:rsidP="00FC041A">
            <w:pPr>
              <w:pStyle w:val="PargrafodaLista"/>
              <w:numPr>
                <w:ilvl w:val="0"/>
                <w:numId w:val="42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914EA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Material: Aço inoxidável;</w:t>
            </w:r>
          </w:p>
          <w:p w14:paraId="5601A1B7" w14:textId="77777777" w:rsidR="00FC041A" w:rsidRPr="00A914EA" w:rsidRDefault="00FC041A" w:rsidP="00FC041A">
            <w:pPr>
              <w:pStyle w:val="PargrafodaLista"/>
              <w:numPr>
                <w:ilvl w:val="0"/>
                <w:numId w:val="42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914EA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Acabamento da estrutura: Pintura poliuretana;</w:t>
            </w:r>
          </w:p>
          <w:p w14:paraId="17A5DD19" w14:textId="77777777" w:rsidR="00FC041A" w:rsidRPr="00A914EA" w:rsidRDefault="00FC041A" w:rsidP="00FC041A">
            <w:pPr>
              <w:pStyle w:val="PargrafodaLista"/>
              <w:numPr>
                <w:ilvl w:val="0"/>
                <w:numId w:val="42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914EA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Acabamento do assento: Espuma de alta densidade;</w:t>
            </w:r>
          </w:p>
          <w:p w14:paraId="511FC5F9" w14:textId="77777777" w:rsidR="00FC041A" w:rsidRPr="00A914EA" w:rsidRDefault="00FC041A" w:rsidP="00FC041A">
            <w:pPr>
              <w:pStyle w:val="PargrafodaLista"/>
              <w:numPr>
                <w:ilvl w:val="0"/>
                <w:numId w:val="42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914EA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lastRenderedPageBreak/>
              <w:t>Tipo de pés: Com 4 rodízios;</w:t>
            </w:r>
          </w:p>
          <w:p w14:paraId="4AFABCA5" w14:textId="77777777" w:rsidR="00FC041A" w:rsidRPr="00A914EA" w:rsidRDefault="00FC041A" w:rsidP="00FC041A">
            <w:pPr>
              <w:pStyle w:val="PargrafodaLista"/>
              <w:numPr>
                <w:ilvl w:val="0"/>
                <w:numId w:val="42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914EA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Acionamento: Elétrico/Hidráulico;</w:t>
            </w:r>
          </w:p>
          <w:p w14:paraId="2B180254" w14:textId="1023E1F5" w:rsidR="00FC041A" w:rsidRPr="00740215" w:rsidRDefault="00FC041A" w:rsidP="00FC041A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A914EA">
              <w:rPr>
                <w:rFonts w:ascii="Century Gothic" w:eastAsia="Arial MT" w:hAnsi="Century Gothic" w:cs="Tahoma"/>
                <w:sz w:val="16"/>
                <w:szCs w:val="16"/>
              </w:rPr>
              <w:t>Características adicionais: Perneira e braço estofados escamoteáveis.</w:t>
            </w:r>
          </w:p>
        </w:tc>
        <w:tc>
          <w:tcPr>
            <w:tcW w:w="1139" w:type="dxa"/>
            <w:vAlign w:val="center"/>
          </w:tcPr>
          <w:p w14:paraId="531E1F7D" w14:textId="7B1A7E44" w:rsidR="00FC041A" w:rsidRPr="000E4194" w:rsidRDefault="003A5F84" w:rsidP="00043D7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3A5F84">
              <w:rPr>
                <w:rFonts w:ascii="Century Gothic" w:hAnsi="Century Gothic" w:cs="Tahoma"/>
                <w:sz w:val="16"/>
                <w:szCs w:val="16"/>
              </w:rPr>
              <w:lastRenderedPageBreak/>
              <w:t>Gigante Produtos Médicos</w:t>
            </w:r>
            <w:r>
              <w:rPr>
                <w:rFonts w:ascii="Century Gothic" w:hAnsi="Century Gothic" w:cs="Tahoma"/>
                <w:sz w:val="16"/>
                <w:szCs w:val="16"/>
              </w:rPr>
              <w:t xml:space="preserve"> - </w:t>
            </w:r>
            <w:r w:rsidRPr="003A5F84">
              <w:rPr>
                <w:rFonts w:ascii="Century Gothic" w:hAnsi="Century Gothic" w:cs="Tahoma"/>
                <w:sz w:val="16"/>
                <w:szCs w:val="16"/>
              </w:rPr>
              <w:t>MODELO EXPRESSION CE-9000-X</w:t>
            </w:r>
          </w:p>
        </w:tc>
        <w:tc>
          <w:tcPr>
            <w:tcW w:w="1129" w:type="dxa"/>
            <w:gridSpan w:val="2"/>
            <w:vAlign w:val="center"/>
          </w:tcPr>
          <w:p w14:paraId="45AAE97C" w14:textId="2FF7AF62" w:rsidR="00FC041A" w:rsidRPr="000E4194" w:rsidRDefault="003A5F84" w:rsidP="00043D7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3A5F84">
              <w:rPr>
                <w:rFonts w:ascii="Century Gothic" w:hAnsi="Century Gothic" w:cs="Tahoma"/>
                <w:sz w:val="16"/>
                <w:szCs w:val="16"/>
              </w:rPr>
              <w:t>R$ 11.435,00</w:t>
            </w:r>
          </w:p>
        </w:tc>
        <w:tc>
          <w:tcPr>
            <w:tcW w:w="1134" w:type="dxa"/>
            <w:vAlign w:val="center"/>
          </w:tcPr>
          <w:p w14:paraId="48CC032D" w14:textId="01968D08" w:rsidR="00FC041A" w:rsidRPr="000E4194" w:rsidRDefault="003A5F84" w:rsidP="00043D7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3A5F84">
              <w:rPr>
                <w:rFonts w:ascii="Century Gothic" w:hAnsi="Century Gothic" w:cs="Tahoma"/>
                <w:sz w:val="16"/>
                <w:szCs w:val="16"/>
              </w:rPr>
              <w:t>R$ 34.305,00</w:t>
            </w:r>
          </w:p>
        </w:tc>
      </w:tr>
      <w:tr w:rsidR="00FC041A" w:rsidRPr="000E4194" w14:paraId="4D840214" w14:textId="77777777" w:rsidTr="00043D74">
        <w:trPr>
          <w:trHeight w:val="1209"/>
        </w:trPr>
        <w:tc>
          <w:tcPr>
            <w:tcW w:w="483" w:type="dxa"/>
            <w:vAlign w:val="center"/>
          </w:tcPr>
          <w:p w14:paraId="77E41C9E" w14:textId="6DDEE9E6" w:rsidR="00FC041A" w:rsidRPr="00FF5108" w:rsidRDefault="00FC041A" w:rsidP="00FC041A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16</w:t>
            </w:r>
          </w:p>
        </w:tc>
        <w:tc>
          <w:tcPr>
            <w:tcW w:w="850" w:type="dxa"/>
            <w:vAlign w:val="center"/>
          </w:tcPr>
          <w:p w14:paraId="052AC440" w14:textId="1BC014F8" w:rsidR="00FC041A" w:rsidRPr="00FF5108" w:rsidRDefault="00FC041A" w:rsidP="00FC041A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</w:t>
            </w:r>
          </w:p>
        </w:tc>
        <w:tc>
          <w:tcPr>
            <w:tcW w:w="710" w:type="dxa"/>
            <w:vAlign w:val="center"/>
          </w:tcPr>
          <w:p w14:paraId="54B77FA0" w14:textId="32F11DAD" w:rsidR="00FC041A" w:rsidRPr="00FF5108" w:rsidRDefault="00FC041A" w:rsidP="00FC041A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251" w:type="dxa"/>
          </w:tcPr>
          <w:p w14:paraId="670C366F" w14:textId="77777777" w:rsidR="00FC041A" w:rsidRPr="00AB78CD" w:rsidRDefault="00FC041A" w:rsidP="00FC041A">
            <w:pPr>
              <w:tabs>
                <w:tab w:val="left" w:pos="0"/>
              </w:tabs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AB78CD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 xml:space="preserve">Coluna Oftalmológica Pantográfica </w:t>
            </w:r>
          </w:p>
          <w:p w14:paraId="5A913031" w14:textId="77777777" w:rsidR="00FC041A" w:rsidRPr="00AB78CD" w:rsidRDefault="00FC041A" w:rsidP="00FC041A">
            <w:pPr>
              <w:pStyle w:val="PargrafodaLista"/>
              <w:numPr>
                <w:ilvl w:val="0"/>
                <w:numId w:val="4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B78C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 gabinete: Metálico;</w:t>
            </w:r>
          </w:p>
          <w:p w14:paraId="0EF2A8E9" w14:textId="77777777" w:rsidR="00FC041A" w:rsidRPr="00AB78CD" w:rsidRDefault="00FC041A" w:rsidP="00FC041A">
            <w:pPr>
              <w:pStyle w:val="PargrafodaLista"/>
              <w:numPr>
                <w:ilvl w:val="0"/>
                <w:numId w:val="4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B78C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 base sustentação: Ferro;</w:t>
            </w:r>
          </w:p>
          <w:p w14:paraId="0E46B5B5" w14:textId="77777777" w:rsidR="00FC041A" w:rsidRPr="00AB78CD" w:rsidRDefault="00FC041A" w:rsidP="00FC041A">
            <w:pPr>
              <w:pStyle w:val="PargrafodaLista"/>
              <w:numPr>
                <w:ilvl w:val="0"/>
                <w:numId w:val="4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B78C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luminária: Direcional articulada com braço pantográfico;</w:t>
            </w:r>
          </w:p>
          <w:p w14:paraId="49B5AA09" w14:textId="77777777" w:rsidR="00FC041A" w:rsidRPr="00AB78CD" w:rsidRDefault="00FC041A" w:rsidP="00FC041A">
            <w:pPr>
              <w:pStyle w:val="PargrafodaLista"/>
              <w:numPr>
                <w:ilvl w:val="0"/>
                <w:numId w:val="4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B78C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Painel controle: Retinoscópio / Oftalmoscópio;</w:t>
            </w:r>
          </w:p>
          <w:p w14:paraId="5948E778" w14:textId="77777777" w:rsidR="00FC041A" w:rsidRPr="00AB78CD" w:rsidRDefault="00FC041A" w:rsidP="00FC041A">
            <w:pPr>
              <w:pStyle w:val="PargrafodaLista"/>
              <w:numPr>
                <w:ilvl w:val="0"/>
                <w:numId w:val="4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B78C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Tensão alimentação: 110/220 Volts;</w:t>
            </w:r>
          </w:p>
          <w:p w14:paraId="1EA7F5B1" w14:textId="5CE4DC61" w:rsidR="00FC041A" w:rsidRPr="00A914EA" w:rsidRDefault="00FC041A" w:rsidP="00FC041A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AB78CD">
              <w:rPr>
                <w:rFonts w:ascii="Century Gothic" w:eastAsia="Arial MT" w:hAnsi="Century Gothic" w:cs="Tahoma"/>
                <w:sz w:val="16"/>
                <w:szCs w:val="16"/>
              </w:rPr>
              <w:t>Características adicionais: Fusível proteção.</w:t>
            </w:r>
          </w:p>
        </w:tc>
        <w:tc>
          <w:tcPr>
            <w:tcW w:w="1139" w:type="dxa"/>
            <w:vAlign w:val="center"/>
          </w:tcPr>
          <w:p w14:paraId="399F64B7" w14:textId="3A140982" w:rsidR="00FC041A" w:rsidRDefault="003A5F84" w:rsidP="00043D7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3A5F84">
              <w:rPr>
                <w:rFonts w:ascii="Century Gothic" w:hAnsi="Century Gothic" w:cs="Tahoma"/>
                <w:sz w:val="16"/>
                <w:szCs w:val="16"/>
              </w:rPr>
              <w:t>Gigante Produtos Médicos</w:t>
            </w:r>
            <w:r>
              <w:rPr>
                <w:rFonts w:ascii="Century Gothic" w:hAnsi="Century Gothic" w:cs="Tahoma"/>
                <w:sz w:val="16"/>
                <w:szCs w:val="16"/>
              </w:rPr>
              <w:t xml:space="preserve"> –</w:t>
            </w:r>
          </w:p>
          <w:p w14:paraId="2C89559A" w14:textId="41D486E0" w:rsidR="003A5F84" w:rsidRPr="000E4194" w:rsidRDefault="003A5F84" w:rsidP="00043D7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3A5F84">
              <w:rPr>
                <w:rFonts w:ascii="Century Gothic" w:hAnsi="Century Gothic" w:cs="Tahoma"/>
                <w:sz w:val="16"/>
                <w:szCs w:val="16"/>
              </w:rPr>
              <w:t>MODELO SLIM</w:t>
            </w:r>
          </w:p>
        </w:tc>
        <w:tc>
          <w:tcPr>
            <w:tcW w:w="1129" w:type="dxa"/>
            <w:gridSpan w:val="2"/>
            <w:vAlign w:val="center"/>
          </w:tcPr>
          <w:p w14:paraId="2BA5C7AB" w14:textId="42640DF2" w:rsidR="00FC041A" w:rsidRPr="000E4194" w:rsidRDefault="00896686" w:rsidP="00043D7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896686">
              <w:rPr>
                <w:rFonts w:ascii="Century Gothic" w:hAnsi="Century Gothic" w:cs="Tahoma"/>
                <w:sz w:val="16"/>
                <w:szCs w:val="16"/>
              </w:rPr>
              <w:t>R$ 11.500,00</w:t>
            </w:r>
          </w:p>
        </w:tc>
        <w:tc>
          <w:tcPr>
            <w:tcW w:w="1134" w:type="dxa"/>
            <w:vAlign w:val="center"/>
          </w:tcPr>
          <w:p w14:paraId="11E9B2FB" w14:textId="25413E57" w:rsidR="00FC041A" w:rsidRPr="000E4194" w:rsidRDefault="00896686" w:rsidP="00043D7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896686">
              <w:rPr>
                <w:rFonts w:ascii="Century Gothic" w:hAnsi="Century Gothic" w:cs="Tahoma"/>
                <w:sz w:val="16"/>
                <w:szCs w:val="16"/>
              </w:rPr>
              <w:t>R$ 23.000,00</w:t>
            </w:r>
          </w:p>
        </w:tc>
      </w:tr>
      <w:tr w:rsidR="00896686" w:rsidRPr="000E4194" w14:paraId="1B773974" w14:textId="77777777" w:rsidTr="00043D74">
        <w:trPr>
          <w:trHeight w:val="220"/>
        </w:trPr>
        <w:tc>
          <w:tcPr>
            <w:tcW w:w="7440" w:type="dxa"/>
            <w:gridSpan w:val="6"/>
            <w:vAlign w:val="center"/>
          </w:tcPr>
          <w:p w14:paraId="1B148F56" w14:textId="1E0FF0D8" w:rsidR="00896686" w:rsidRPr="00896686" w:rsidRDefault="00896686" w:rsidP="00896686">
            <w:pPr>
              <w:spacing w:line="276" w:lineRule="auto"/>
              <w:jc w:val="right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896686">
              <w:rPr>
                <w:rFonts w:ascii="Century Gothic" w:hAnsi="Century Gothic" w:cs="Tahoma"/>
                <w:b/>
                <w:bCs/>
                <w:sz w:val="16"/>
                <w:szCs w:val="16"/>
              </w:rPr>
              <w:t>Valor Total Geral:</w:t>
            </w:r>
          </w:p>
        </w:tc>
        <w:tc>
          <w:tcPr>
            <w:tcW w:w="2256" w:type="dxa"/>
            <w:gridSpan w:val="2"/>
            <w:vAlign w:val="center"/>
          </w:tcPr>
          <w:p w14:paraId="65A23925" w14:textId="7D08E324" w:rsidR="00896686" w:rsidRPr="00896686" w:rsidRDefault="004833F4" w:rsidP="00FC041A">
            <w:pPr>
              <w:spacing w:line="276" w:lineRule="auto"/>
              <w:jc w:val="center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4833F4">
              <w:rPr>
                <w:rFonts w:ascii="Century Gothic" w:hAnsi="Century Gothic" w:cs="Tahoma"/>
                <w:b/>
                <w:bCs/>
                <w:sz w:val="16"/>
                <w:szCs w:val="16"/>
              </w:rPr>
              <w:t>R$ 79.905,00</w:t>
            </w:r>
          </w:p>
        </w:tc>
      </w:tr>
    </w:tbl>
    <w:p w14:paraId="5B1E1380" w14:textId="77777777" w:rsidR="00FC041A" w:rsidRDefault="00FC041A" w:rsidP="00FC041A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  <w:b/>
        </w:rPr>
      </w:pPr>
    </w:p>
    <w:p w14:paraId="438E4BBD" w14:textId="43E16303" w:rsidR="00A1052F" w:rsidRDefault="00FC04E2" w:rsidP="00A1052F">
      <w:pPr>
        <w:pStyle w:val="Ttulo3"/>
        <w:numPr>
          <w:ilvl w:val="1"/>
          <w:numId w:val="8"/>
        </w:numPr>
        <w:tabs>
          <w:tab w:val="left" w:pos="142"/>
          <w:tab w:val="left" w:pos="426"/>
          <w:tab w:val="left" w:pos="709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Da instalação dos equipamentos</w:t>
      </w:r>
    </w:p>
    <w:p w14:paraId="10CD13A9" w14:textId="38E2D2EE" w:rsidR="00A1052F" w:rsidRDefault="00FC04E2" w:rsidP="00A1052F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se responsabilizar em que couber pela instalação dos equipamentos, incluindo os insumos para tal serviço, sem ônus adicional à CONTRATANTE.</w:t>
      </w:r>
    </w:p>
    <w:p w14:paraId="0179DCA2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instalação dos equipamentos deverá ser agendada pela CONTRATADA com o Fiscal do Contrato, a quem caberá estabelecer um cronograma escalonado de instalação/substituição dos equipamentos, afim de não interferir com o andamento dos setores envolvidos e possibilitar que após a instalação dos equipamentos ao menos 80% do pessoal esteja familiarizado com os equipamentos novos.</w:t>
      </w:r>
    </w:p>
    <w:p w14:paraId="7C45CEF5" w14:textId="77777777" w:rsidR="00FC04E2" w:rsidRPr="00FC04E2" w:rsidRDefault="00FC04E2" w:rsidP="00FC04E2">
      <w:pPr>
        <w:tabs>
          <w:tab w:val="left" w:pos="142"/>
          <w:tab w:val="left" w:pos="426"/>
        </w:tabs>
        <w:spacing w:line="276" w:lineRule="auto"/>
        <w:ind w:left="-284"/>
        <w:rPr>
          <w:lang w:eastAsia="zh-CN"/>
        </w:rPr>
      </w:pPr>
    </w:p>
    <w:p w14:paraId="32B5E033" w14:textId="794618AD" w:rsidR="00C6751E" w:rsidRDefault="00FC04E2" w:rsidP="00C6751E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Do treinamento do pessoal</w:t>
      </w:r>
    </w:p>
    <w:p w14:paraId="17B8EDDA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em que couber disponibilizar treinamento ao pessoal operacional quando necessário, para os equipamentos cobertos por este Contrato, em horários e locais definidos pela CONTRATANTE, sem quaisquer ônus adicionais. Os treinamentos visam propiciar a familiaridade com os equipamentos, de forma que estes venham a ser utilizados em sua plenitude por todo o corpo clínico, sendo que deverá ser previamente agendado com pelo menos 5 (cinco) dias úteis de antecedência. Opcionalmente, a CONTRATADA, poderá disponibilizar os treinamentos em meio eletrônico, desde que, mantenha um serviço de respostas às dúvidas por meio de telefone ou internet.</w:t>
      </w:r>
    </w:p>
    <w:p w14:paraId="31DD665B" w14:textId="77777777" w:rsidR="00FC04E2" w:rsidRDefault="00FC04E2" w:rsidP="00FC04E2">
      <w:pPr>
        <w:pStyle w:val="Ttulo3"/>
        <w:tabs>
          <w:tab w:val="left" w:pos="0"/>
          <w:tab w:val="left" w:pos="142"/>
          <w:tab w:val="left" w:pos="426"/>
        </w:tabs>
        <w:spacing w:line="276" w:lineRule="auto"/>
        <w:ind w:left="-284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</w:p>
    <w:p w14:paraId="0402CEFD" w14:textId="265CE7AC" w:rsidR="00001EB4" w:rsidRDefault="00FC04E2" w:rsidP="00001EB4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FC04E2">
        <w:rPr>
          <w:rFonts w:ascii="Century Gothic" w:hAnsi="Century Gothic"/>
          <w:i w:val="0"/>
          <w:iCs w:val="0"/>
          <w:sz w:val="20"/>
          <w:szCs w:val="20"/>
          <w:u w:val="none"/>
        </w:rPr>
        <w:t>Garantia</w:t>
      </w:r>
    </w:p>
    <w:p w14:paraId="62A3B5D4" w14:textId="6B36DBEA" w:rsidR="00FC04E2" w:rsidRPr="00FF5108" w:rsidRDefault="00FC04E2" w:rsidP="00FC04E2">
      <w:pPr>
        <w:pStyle w:val="PargrafodaLista"/>
        <w:numPr>
          <w:ilvl w:val="2"/>
          <w:numId w:val="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lang w:eastAsia="pt-BR"/>
        </w:rPr>
        <w:t>Os produtos entregues terão garantia mínima de 12 (doze) meses, sob responsabilidade da CONTRATADA para defeitos de fabricação, contados a partir da data da entrega.</w:t>
      </w:r>
    </w:p>
    <w:p w14:paraId="25EA9074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158C280" w14:textId="77777777" w:rsidR="00744B4B" w:rsidRPr="00311906" w:rsidRDefault="00744B4B" w:rsidP="00744B4B">
      <w:pPr>
        <w:pStyle w:val="PargrafodaLista"/>
        <w:numPr>
          <w:ilvl w:val="1"/>
          <w:numId w:val="8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b/>
          <w:bCs/>
        </w:rPr>
        <w:t>Definições</w:t>
      </w:r>
      <w:r w:rsidRPr="00311906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e</w:t>
      </w:r>
      <w:r w:rsidRPr="00FF5108">
        <w:rPr>
          <w:rFonts w:ascii="Century Gothic" w:hAnsi="Century Gothic"/>
          <w:b/>
          <w:bCs/>
        </w:rPr>
        <w:t xml:space="preserve"> Especificações Det</w:t>
      </w:r>
      <w:r>
        <w:rPr>
          <w:rFonts w:ascii="Century Gothic" w:hAnsi="Century Gothic"/>
          <w:b/>
          <w:bCs/>
        </w:rPr>
        <w:t>a</w:t>
      </w:r>
      <w:r w:rsidRPr="00FF5108">
        <w:rPr>
          <w:rFonts w:ascii="Century Gothic" w:hAnsi="Century Gothic"/>
          <w:b/>
          <w:bCs/>
        </w:rPr>
        <w:t>lhadas</w:t>
      </w:r>
    </w:p>
    <w:p w14:paraId="0A156851" w14:textId="77777777" w:rsidR="007E3CD0" w:rsidRDefault="007E3CD0" w:rsidP="007E3CD0">
      <w:pPr>
        <w:widowControl w:val="0"/>
        <w:tabs>
          <w:tab w:val="left" w:pos="709"/>
        </w:tabs>
        <w:suppressAutoHyphens w:val="0"/>
        <w:autoSpaceDE w:val="0"/>
        <w:autoSpaceDN w:val="0"/>
        <w:spacing w:line="276" w:lineRule="auto"/>
        <w:ind w:left="-284" w:right="214"/>
        <w:jc w:val="both"/>
        <w:rPr>
          <w:rFonts w:ascii="Century Gothic" w:hAnsi="Century Gothic"/>
          <w:sz w:val="20"/>
          <w:szCs w:val="20"/>
        </w:rPr>
      </w:pPr>
      <w:r w:rsidRPr="007E3CD0">
        <w:rPr>
          <w:rFonts w:ascii="Century Gothic" w:hAnsi="Century Gothic"/>
          <w:b/>
          <w:bCs/>
          <w:sz w:val="20"/>
          <w:szCs w:val="20"/>
        </w:rPr>
        <w:t xml:space="preserve">Item 11 - Cadeira Oftalmológica: </w:t>
      </w:r>
      <w:r w:rsidRPr="007E3CD0">
        <w:rPr>
          <w:rFonts w:ascii="Century Gothic" w:hAnsi="Century Gothic"/>
          <w:sz w:val="20"/>
          <w:szCs w:val="20"/>
        </w:rPr>
        <w:t>Cadeira clínica aplicação: Oftalmológica; Material: Aço inoxidável; Acabamento do assento: Estofado, revestido em courvin; Tipo de pés: Com 4 rodízios; Acionamento: Elétrico/Hidráulico; Inclinação encosto: Encosto inclinação 180º; Características adicionais: Perneira e braço estofados escamoteáveis.</w:t>
      </w:r>
    </w:p>
    <w:p w14:paraId="47AF9E77" w14:textId="05758FAC" w:rsidR="007E3CD0" w:rsidRPr="007E3CD0" w:rsidRDefault="007E3CD0" w:rsidP="007E3CD0">
      <w:pPr>
        <w:widowControl w:val="0"/>
        <w:tabs>
          <w:tab w:val="left" w:pos="709"/>
        </w:tabs>
        <w:suppressAutoHyphens w:val="0"/>
        <w:autoSpaceDE w:val="0"/>
        <w:autoSpaceDN w:val="0"/>
        <w:spacing w:line="276" w:lineRule="auto"/>
        <w:ind w:left="-284" w:right="214"/>
        <w:jc w:val="both"/>
        <w:rPr>
          <w:rFonts w:ascii="Century Gothic" w:hAnsi="Century Gothic"/>
          <w:sz w:val="20"/>
          <w:szCs w:val="20"/>
        </w:rPr>
      </w:pPr>
      <w:r w:rsidRPr="007E3CD0">
        <w:rPr>
          <w:rFonts w:ascii="Century Gothic" w:hAnsi="Century Gothic"/>
          <w:b/>
          <w:bCs/>
          <w:sz w:val="20"/>
          <w:szCs w:val="20"/>
        </w:rPr>
        <w:t xml:space="preserve">Item 12 - Cadeira Otorrinológica: </w:t>
      </w:r>
      <w:r w:rsidRPr="007E3CD0">
        <w:rPr>
          <w:rFonts w:ascii="Century Gothic" w:hAnsi="Century Gothic"/>
          <w:sz w:val="20"/>
          <w:szCs w:val="20"/>
        </w:rPr>
        <w:t>Cadeira clínica aplicação: Otorrinolaringologia; Material: Aço inoxidável; Acabamento da estrutura: Pintura poliuretana; Acabamento do assento: Espuma de alta densidade; Tipo de pés: Com 4 rodízios; Acionamento: Elétrico/Hidráulico; Características adicionais: Perneira e braço estofados escamoteáveis.</w:t>
      </w:r>
    </w:p>
    <w:p w14:paraId="532A2488" w14:textId="77777777" w:rsidR="000B72BA" w:rsidRPr="00B5083E" w:rsidRDefault="000B72BA" w:rsidP="000B72BA">
      <w:pPr>
        <w:pStyle w:val="PargrafodaLista"/>
        <w:widowControl w:val="0"/>
        <w:suppressAutoHyphens w:val="0"/>
        <w:autoSpaceDE w:val="0"/>
        <w:autoSpaceDN w:val="0"/>
        <w:spacing w:line="276" w:lineRule="auto"/>
        <w:ind w:left="-284" w:right="214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>Item 16</w:t>
      </w:r>
      <w:r w:rsidRPr="00B5083E">
        <w:rPr>
          <w:rFonts w:ascii="Century Gothic" w:hAnsi="Century Gothic"/>
        </w:rPr>
        <w:t xml:space="preserve"> – </w:t>
      </w:r>
      <w:r w:rsidRPr="00B5083E">
        <w:rPr>
          <w:rFonts w:ascii="Century Gothic" w:hAnsi="Century Gothic"/>
          <w:b/>
          <w:bCs/>
        </w:rPr>
        <w:t>Coluna pantográfica oftalmológica</w:t>
      </w:r>
      <w:r w:rsidRPr="00B5083E">
        <w:rPr>
          <w:rFonts w:ascii="Century Gothic" w:hAnsi="Century Gothic"/>
        </w:rPr>
        <w:t xml:space="preserve">: Equipamento fabricado para uso profissional em oftalmologia, três (03) braços pantográficos; um para refrator com ajuste longitudinal e dois com bandejas para projetor e acessórios; fonte para alimentação de oftalmoscópio e </w:t>
      </w:r>
      <w:r w:rsidRPr="00B5083E">
        <w:rPr>
          <w:rFonts w:ascii="Century Gothic" w:hAnsi="Century Gothic"/>
        </w:rPr>
        <w:lastRenderedPageBreak/>
        <w:t>retinoscópio com variação de 2,5 a 6,0 v; foco de luz articulado e controle de intensidade de luz; chave geral com indicação visual; controle de intensidade de luz da sala; controle de intensidade do foco de luz; botão liga / desliga do projetor; tensão de alimentação: 110 -130 v / 220-230 v; reversão automática; frequência 50/60 hz.</w:t>
      </w:r>
    </w:p>
    <w:p w14:paraId="55DAAE2C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9E89847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 - DA DOCUMENTAÇÃO CONTRATUAL</w:t>
      </w:r>
    </w:p>
    <w:p w14:paraId="15B9E90C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2.1.</w:t>
      </w:r>
      <w:r>
        <w:rPr>
          <w:rFonts w:ascii="Century Gothic" w:hAnsi="Century Gothic" w:cs="Arial"/>
          <w:sz w:val="20"/>
          <w:szCs w:val="20"/>
        </w:rPr>
        <w:t xml:space="preserve"> Ficam integrados a este Contrato, independente de transcrição, os seguintes documentos cujos teores são de conhecimento da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a qual neste ato declara conhecê-los e aceitá-los: atos convocatórios, edital de licitação, especificações do Descritivo do objeto e </w:t>
      </w:r>
      <w:r>
        <w:rPr>
          <w:rFonts w:ascii="Century Gothic" w:hAnsi="Century Gothic" w:cs="Arial"/>
          <w:sz w:val="20"/>
          <w:szCs w:val="20"/>
          <w:lang w:eastAsia="pt-BR"/>
        </w:rPr>
        <w:t>Termo de Referência</w:t>
      </w:r>
      <w:r>
        <w:rPr>
          <w:rFonts w:ascii="Century Gothic" w:hAnsi="Century Gothic" w:cs="Arial"/>
          <w:sz w:val="20"/>
          <w:szCs w:val="20"/>
        </w:rPr>
        <w:t xml:space="preserve"> (ANEXO I), proposta da proponente vencedora, parecer de julgamento e legislação pertinente à espécie.</w:t>
      </w:r>
    </w:p>
    <w:p w14:paraId="182E2058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3C9B7F2D" w14:textId="77777777" w:rsidR="00CC4F51" w:rsidRDefault="00E1046E" w:rsidP="00CB2148">
      <w:pPr>
        <w:pStyle w:val="Ttulo3"/>
        <w:spacing w:line="276" w:lineRule="auto"/>
        <w:ind w:left="-284" w:right="45"/>
        <w:jc w:val="left"/>
        <w:rPr>
          <w:rFonts w:ascii="Century Gothic" w:hAnsi="Century Gothic" w:cs="Arial"/>
          <w:b w:val="0"/>
          <w:i w:val="0"/>
          <w:sz w:val="20"/>
          <w:szCs w:val="20"/>
          <w:u w:val="none"/>
        </w:rPr>
      </w:pPr>
      <w:r>
        <w:rPr>
          <w:rFonts w:ascii="Century Gothic" w:hAnsi="Century Gothic" w:cs="Arial"/>
          <w:i w:val="0"/>
          <w:sz w:val="20"/>
          <w:szCs w:val="20"/>
          <w:u w:val="none"/>
        </w:rPr>
        <w:t>Parágrafo Único</w:t>
      </w:r>
    </w:p>
    <w:p w14:paraId="346AA575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Será incorporada a este Contrato, mediante TERMOS ADITIVOS, qualquer modificação que venha a ser necessária durante a sua vigência, decorrente das obrigações assumidas pela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, alterações nos objetos, especificações, prazos ou normas gerais da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>.</w:t>
      </w:r>
    </w:p>
    <w:p w14:paraId="7A5A579C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6E00144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III - DO VALOR</w:t>
      </w:r>
    </w:p>
    <w:p w14:paraId="589657D2" w14:textId="7B295D40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3.1.</w:t>
      </w:r>
      <w:r>
        <w:rPr>
          <w:rFonts w:ascii="Century Gothic" w:hAnsi="Century Gothic" w:cs="Arial"/>
          <w:sz w:val="20"/>
          <w:szCs w:val="20"/>
        </w:rPr>
        <w:t xml:space="preserve"> O valor total, de acordo com o preço ofertado, para fornecimento do objeto deste contrato é de </w:t>
      </w:r>
      <w:r w:rsidR="004833F4" w:rsidRPr="004833F4">
        <w:rPr>
          <w:rFonts w:ascii="Century Gothic" w:hAnsi="Century Gothic" w:cs="Arial"/>
          <w:b/>
          <w:bCs/>
          <w:sz w:val="20"/>
          <w:szCs w:val="20"/>
        </w:rPr>
        <w:t xml:space="preserve">R$ 79.905,00 </w:t>
      </w:r>
      <w:r w:rsidR="00A0429F" w:rsidRPr="004833F4">
        <w:rPr>
          <w:rFonts w:ascii="Century Gothic" w:hAnsi="Century Gothic" w:cs="Arial"/>
          <w:b/>
          <w:bCs/>
          <w:sz w:val="20"/>
          <w:szCs w:val="20"/>
        </w:rPr>
        <w:t>(</w:t>
      </w:r>
      <w:r w:rsidR="00A0429F">
        <w:rPr>
          <w:rFonts w:ascii="Century Gothic" w:hAnsi="Century Gothic" w:cs="Arial"/>
          <w:b/>
          <w:bCs/>
          <w:sz w:val="20"/>
          <w:szCs w:val="20"/>
        </w:rPr>
        <w:t>S</w:t>
      </w:r>
      <w:r w:rsidR="00A0429F" w:rsidRPr="004833F4">
        <w:rPr>
          <w:rFonts w:ascii="Century Gothic" w:hAnsi="Century Gothic" w:cs="Arial"/>
          <w:b/>
          <w:bCs/>
          <w:sz w:val="20"/>
          <w:szCs w:val="20"/>
        </w:rPr>
        <w:t>etenta e nove mil, novecentos e cinco reais</w:t>
      </w:r>
      <w:r w:rsidR="004833F4" w:rsidRPr="004833F4">
        <w:rPr>
          <w:rFonts w:ascii="Century Gothic" w:hAnsi="Century Gothic" w:cs="Arial"/>
          <w:b/>
          <w:bCs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>, daqui por diante denominado "VALOR CONTRATUAL".</w:t>
      </w:r>
    </w:p>
    <w:p w14:paraId="1AB3FF57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06575D3D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  <w:lang w:val="pt-PT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IV - </w:t>
      </w:r>
      <w:r>
        <w:rPr>
          <w:rFonts w:ascii="Century Gothic" w:hAnsi="Century Gothic" w:cs="Arial"/>
          <w:b/>
          <w:sz w:val="20"/>
          <w:szCs w:val="20"/>
          <w:lang w:val="pt-PT"/>
        </w:rPr>
        <w:t>DAS ENTREGAS NÃO PREVISTAS</w:t>
      </w:r>
    </w:p>
    <w:p w14:paraId="0C95C685" w14:textId="77777777" w:rsidR="00CC4F51" w:rsidRDefault="00E1046E" w:rsidP="00CB4057">
      <w:pPr>
        <w:pStyle w:val="PargrafodaLista"/>
        <w:widowControl w:val="0"/>
        <w:numPr>
          <w:ilvl w:val="0"/>
          <w:numId w:val="15"/>
        </w:numPr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A </w:t>
      </w:r>
      <w:r>
        <w:rPr>
          <w:rFonts w:ascii="Century Gothic" w:hAnsi="Century Gothic" w:cs="Arial"/>
          <w:b/>
          <w:bCs/>
          <w:color w:val="000000"/>
        </w:rPr>
        <w:t xml:space="preserve">CONTRATADA </w:t>
      </w:r>
      <w:r>
        <w:rPr>
          <w:rFonts w:ascii="Century Gothic" w:hAnsi="Century Gothic" w:cs="Arial"/>
          <w:color w:val="000000"/>
        </w:rPr>
        <w:t xml:space="preserve">obriga-se a aceitar, nas mesmas condições contratuais, acréscimos ou supressões de até 25% (vinte e cinco por cento) do valor inicial atualizado do contrato, nos </w:t>
      </w:r>
      <w:r>
        <w:rPr>
          <w:rFonts w:ascii="Century Gothic" w:hAnsi="Century Gothic" w:cs="Arial"/>
        </w:rPr>
        <w:t xml:space="preserve">termos do </w:t>
      </w:r>
      <w:r>
        <w:rPr>
          <w:rFonts w:ascii="Century Gothic" w:hAnsi="Century Gothic" w:cs="Arial"/>
          <w:bCs/>
        </w:rPr>
        <w:t>art. 125, da Lei nº 14.133/21</w:t>
      </w:r>
      <w:r>
        <w:rPr>
          <w:rFonts w:ascii="Century Gothic" w:hAnsi="Century Gothic" w:cs="Arial"/>
        </w:rPr>
        <w:t>.</w:t>
      </w:r>
    </w:p>
    <w:p w14:paraId="7E923AD1" w14:textId="77777777" w:rsidR="00CC4F51" w:rsidRDefault="00CC4F51" w:rsidP="00CB2148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</w:p>
    <w:p w14:paraId="4AE76600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 - DA FORMA DE PAGAMENTO</w:t>
      </w:r>
    </w:p>
    <w:p w14:paraId="18EDDF0E" w14:textId="05917BA8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O pagamento será efetuado mediante apresentação de Nota Fiscal, em moeda brasileira através de depósito bancário, </w:t>
      </w:r>
      <w:r w:rsidR="006008C5">
        <w:rPr>
          <w:rFonts w:ascii="Century Gothic" w:hAnsi="Century Gothic" w:cs="Arial"/>
        </w:rPr>
        <w:t>n</w:t>
      </w:r>
      <w:r>
        <w:rPr>
          <w:rFonts w:ascii="Century Gothic" w:hAnsi="Century Gothic" w:cs="Arial"/>
        </w:rPr>
        <w:t xml:space="preserve">os dados da conta corrente informados na Proposta Comercial, em até 21 (vinte e um) dias contados do recebimento da Nota Fiscal Eletrônica pela Secretaria Municipal de Fazenda e Patrimônio devidamente atestada pela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>
        <w:rPr>
          <w:rFonts w:ascii="Century Gothic" w:hAnsi="Century Gothic" w:cs="Arial"/>
        </w:rPr>
        <w:t>;</w:t>
      </w:r>
    </w:p>
    <w:p w14:paraId="57F779D7" w14:textId="2E4E4D45" w:rsidR="008B7171" w:rsidRDefault="008B7171" w:rsidP="008B7171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  <w:r w:rsidRPr="008B7171">
        <w:rPr>
          <w:rFonts w:ascii="Century Gothic" w:hAnsi="Century Gothic" w:cs="Arial"/>
        </w:rPr>
        <w:t>BANCO DO BRASIL Nº 001 / AG. 2890-8 – SAUDADE / C/C 22125-2</w:t>
      </w:r>
      <w:r w:rsidR="00D23E9E">
        <w:rPr>
          <w:rFonts w:ascii="Century Gothic" w:hAnsi="Century Gothic" w:cs="Arial"/>
        </w:rPr>
        <w:t>.</w:t>
      </w:r>
    </w:p>
    <w:p w14:paraId="32DB5CDE" w14:textId="77777777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 nota fiscal eletrônica deverá estar com a discriminação resumida do item entregue, número da licitação, número do Contrato, número do Empenho, número do Pedido, local de entrega e outros que julgar convenientes, não apresentar rasuras e/ou entrelinhas;</w:t>
      </w:r>
    </w:p>
    <w:p w14:paraId="53F26354" w14:textId="51284CF0" w:rsidR="00CC4F51" w:rsidRDefault="00E1046E" w:rsidP="00CB4057">
      <w:pPr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 Nota Fiscal Eletrônica deverá ser entregue na sede da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>em horário</w:t>
      </w:r>
      <w:r>
        <w:rPr>
          <w:rFonts w:ascii="Century Gothic" w:hAnsi="Century Gothic" w:cs="Arial"/>
          <w:sz w:val="20"/>
          <w:szCs w:val="20"/>
        </w:rPr>
        <w:t xml:space="preserve"> comercial, cabendo somente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 a responsabilidade pela entrega da nota fiscal eletrônica, ficando 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 xml:space="preserve"> isenta de qualquer debito resultante da não entrega da nota fiscal eletrônica.</w:t>
      </w:r>
    </w:p>
    <w:p w14:paraId="14D97632" w14:textId="77777777" w:rsidR="00CC4F51" w:rsidRDefault="00CC4F51" w:rsidP="00CB2148">
      <w:p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7598061F" w14:textId="719BD63C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VI </w:t>
      </w:r>
      <w:r w:rsidR="000C3522">
        <w:rPr>
          <w:rFonts w:ascii="Century Gothic" w:hAnsi="Century Gothic" w:cs="Arial"/>
          <w:b/>
          <w:sz w:val="20"/>
          <w:szCs w:val="20"/>
        </w:rPr>
        <w:t>–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0C3522">
        <w:rPr>
          <w:rFonts w:ascii="Century Gothic" w:hAnsi="Century Gothic" w:cs="Arial"/>
          <w:b/>
          <w:sz w:val="20"/>
          <w:szCs w:val="20"/>
        </w:rPr>
        <w:t xml:space="preserve">DA PRORROGAÇÃO </w:t>
      </w:r>
      <w:r w:rsidR="000E44C1">
        <w:rPr>
          <w:rFonts w:ascii="Century Gothic" w:hAnsi="Century Gothic" w:cs="Arial"/>
          <w:b/>
          <w:sz w:val="20"/>
          <w:szCs w:val="20"/>
        </w:rPr>
        <w:t>E DO REAJUSTE DE PREÇOS</w:t>
      </w:r>
    </w:p>
    <w:p w14:paraId="32993C37" w14:textId="759D9413" w:rsidR="000C3522" w:rsidRPr="000E44C1" w:rsidRDefault="000C3522" w:rsidP="000C3522">
      <w:pPr>
        <w:pStyle w:val="PargrafodaLista"/>
        <w:numPr>
          <w:ilvl w:val="1"/>
          <w:numId w:val="77"/>
        </w:numPr>
        <w:tabs>
          <w:tab w:val="clear" w:pos="0"/>
          <w:tab w:val="left" w:pos="-284"/>
          <w:tab w:val="left" w:pos="142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0E44C1">
        <w:rPr>
          <w:rFonts w:ascii="Century Gothic" w:hAnsi="Century Gothic"/>
          <w:bCs/>
          <w:iCs/>
        </w:rPr>
        <w:t xml:space="preserve">O contrato poderá ser prorrogado nos termos do Artigo 107 da Lei nº 14.133/2021, de comum acordo e manifestado com antecedência de, no mínimo, </w:t>
      </w:r>
      <w:r w:rsidRPr="000E44C1">
        <w:rPr>
          <w:rFonts w:ascii="Century Gothic" w:hAnsi="Century Gothic"/>
          <w:b/>
          <w:iCs/>
        </w:rPr>
        <w:t>90 (noventa) dias</w:t>
      </w:r>
      <w:r w:rsidRPr="000E44C1">
        <w:rPr>
          <w:rFonts w:ascii="Century Gothic" w:hAnsi="Century Gothic"/>
          <w:bCs/>
          <w:iCs/>
        </w:rPr>
        <w:t xml:space="preserve"> antes de seu término.</w:t>
      </w:r>
    </w:p>
    <w:p w14:paraId="38D454F4" w14:textId="77777777" w:rsidR="000E44C1" w:rsidRPr="00E66593" w:rsidRDefault="000E44C1" w:rsidP="000E44C1">
      <w:pPr>
        <w:pStyle w:val="PargrafodaLista"/>
        <w:numPr>
          <w:ilvl w:val="1"/>
          <w:numId w:val="77"/>
        </w:numPr>
        <w:tabs>
          <w:tab w:val="clear" w:pos="0"/>
          <w:tab w:val="left" w:pos="142"/>
          <w:tab w:val="left" w:pos="284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E66593">
        <w:rPr>
          <w:rFonts w:ascii="Century Gothic" w:hAnsi="Century Gothic" w:cs="Arial"/>
          <w:lang w:eastAsia="pt-BR"/>
        </w:rPr>
        <w:lastRenderedPageBreak/>
        <w:t xml:space="preserve">Os preços contratados serão fixos e irreajustáveis, durante o período de 12 (doze) meses de vigência do contrato. Ocorrendo a hipótese de prorrogação contratual, os valores contratados poderão ser reajustados, </w:t>
      </w:r>
      <w:r w:rsidRPr="00E66593">
        <w:rPr>
          <w:rFonts w:ascii="Century Gothic" w:hAnsi="Century Gothic" w:cs="Century Gothic"/>
          <w:lang w:eastAsia="pt-BR"/>
        </w:rPr>
        <w:t xml:space="preserve">cuja data-base de reajuste está vinculada à data do orçamento estimado, qual seja, </w:t>
      </w:r>
      <w:r>
        <w:rPr>
          <w:rFonts w:ascii="Century Gothic" w:hAnsi="Century Gothic" w:cs="Century Gothic"/>
          <w:b/>
          <w:bCs/>
          <w:lang w:eastAsia="pt-BR"/>
        </w:rPr>
        <w:t>MAIO</w:t>
      </w:r>
      <w:r w:rsidRPr="007A2BA6">
        <w:rPr>
          <w:rFonts w:ascii="Century Gothic" w:hAnsi="Century Gothic" w:cs="Century Gothic"/>
          <w:b/>
          <w:bCs/>
          <w:lang w:eastAsia="pt-BR"/>
        </w:rPr>
        <w:t>/2025</w:t>
      </w:r>
      <w:r w:rsidRPr="00E66593">
        <w:rPr>
          <w:rFonts w:ascii="Century Gothic" w:hAnsi="Century Gothic" w:cs="Century Gothic"/>
          <w:lang w:eastAsia="pt-BR"/>
        </w:rPr>
        <w:t xml:space="preserve">, conforme artigo 25, parágrafo 7º e artigo 92, parágrafo 3º da Lei nº 14.133/2021, </w:t>
      </w:r>
      <w:r w:rsidRPr="00E66593">
        <w:rPr>
          <w:rFonts w:ascii="Century Gothic" w:hAnsi="Century Gothic" w:cs="Arial"/>
          <w:lang w:eastAsia="pt-BR"/>
        </w:rPr>
        <w:t>utilizando-se como índice o “</w:t>
      </w:r>
      <w:r w:rsidRPr="00E66593">
        <w:rPr>
          <w:rFonts w:ascii="Century Gothic" w:hAnsi="Century Gothic" w:cs="Arial"/>
          <w:i/>
          <w:lang w:eastAsia="pt-BR"/>
        </w:rPr>
        <w:t>IPC/FIPE – categoria geral</w:t>
      </w:r>
      <w:r w:rsidRPr="00E66593">
        <w:rPr>
          <w:rFonts w:ascii="Century Gothic" w:hAnsi="Century Gothic" w:cs="Arial"/>
          <w:lang w:eastAsia="pt-BR"/>
        </w:rPr>
        <w:t>”.</w:t>
      </w:r>
    </w:p>
    <w:p w14:paraId="5FB0BFEC" w14:textId="313AF3B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1ABFA19F" w14:textId="77777777" w:rsidR="00CC4F51" w:rsidRDefault="00E1046E" w:rsidP="008B1E7D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 – DO PRAZO DE VIGÊNCIA CONTRATUAL</w:t>
      </w:r>
    </w:p>
    <w:p w14:paraId="607B6F80" w14:textId="2771EFE9" w:rsidR="008B1E7D" w:rsidRPr="000E44C1" w:rsidRDefault="00E1046E" w:rsidP="008B1E7D">
      <w:pPr>
        <w:pStyle w:val="PargrafodaLista"/>
        <w:widowControl w:val="0"/>
        <w:numPr>
          <w:ilvl w:val="1"/>
          <w:numId w:val="74"/>
        </w:numPr>
        <w:tabs>
          <w:tab w:val="left" w:pos="180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rPr>
          <w:rFonts w:ascii="Century Gothic" w:hAnsi="Century Gothic" w:cs="Arial"/>
          <w:lang w:eastAsia="pt-BR"/>
        </w:rPr>
      </w:pPr>
      <w:r>
        <w:rPr>
          <w:rFonts w:ascii="Century Gothic" w:hAnsi="Century Gothic" w:cs="Arial"/>
          <w:lang w:eastAsia="pt-BR"/>
        </w:rPr>
        <w:t xml:space="preserve">O prazo de vigência do contrato será de </w:t>
      </w:r>
      <w:r w:rsidR="008B1E7D" w:rsidRPr="008B1E7D">
        <w:rPr>
          <w:rFonts w:ascii="Century Gothic" w:hAnsi="Century Gothic" w:cs="Arial"/>
          <w:b/>
          <w:bCs/>
          <w:lang w:eastAsia="pt-BR"/>
        </w:rPr>
        <w:t>12 (doze) meses</w:t>
      </w:r>
      <w:r>
        <w:rPr>
          <w:rFonts w:ascii="Century Gothic" w:hAnsi="Century Gothic" w:cs="Arial"/>
          <w:lang w:eastAsia="pt-BR"/>
        </w:rPr>
        <w:t xml:space="preserve">, contados a partir da </w:t>
      </w:r>
      <w:r w:rsidRPr="008B1E7D">
        <w:rPr>
          <w:rFonts w:ascii="Century Gothic" w:hAnsi="Century Gothic" w:cs="Arial"/>
          <w:lang w:eastAsia="pt-BR"/>
        </w:rPr>
        <w:t>data de assinatura do contrato</w:t>
      </w:r>
      <w:r w:rsidR="008B1E7D" w:rsidRPr="008B1E7D">
        <w:rPr>
          <w:rFonts w:ascii="Century Gothic" w:hAnsi="Century Gothic" w:cs="Arial"/>
          <w:lang w:eastAsia="pt-BR"/>
        </w:rPr>
        <w:t xml:space="preserve">, </w:t>
      </w:r>
      <w:r w:rsidR="000C3522" w:rsidRPr="000E44C1">
        <w:rPr>
          <w:rFonts w:ascii="Century Gothic" w:hAnsi="Century Gothic"/>
        </w:rPr>
        <w:t>podendo ser prorrogado nos termos do Artigo 107 da lei 14.133/21</w:t>
      </w:r>
      <w:r w:rsidR="008B1E7D" w:rsidRPr="000E44C1">
        <w:rPr>
          <w:rFonts w:ascii="Century Gothic" w:hAnsi="Century Gothic" w:cs="Arial"/>
          <w:lang w:eastAsia="pt-BR"/>
        </w:rPr>
        <w:t>.</w:t>
      </w:r>
    </w:p>
    <w:p w14:paraId="7BEB5303" w14:textId="7A716D9E" w:rsidR="00CC4F51" w:rsidRDefault="00CC4F51" w:rsidP="008B1E7D">
      <w:pPr>
        <w:pStyle w:val="PargrafodaLista"/>
        <w:tabs>
          <w:tab w:val="left" w:pos="284"/>
        </w:tabs>
        <w:spacing w:line="276" w:lineRule="auto"/>
        <w:ind w:left="-284" w:right="45"/>
        <w:jc w:val="both"/>
        <w:rPr>
          <w:rFonts w:ascii="Century Gothic" w:hAnsi="Century Gothic" w:cs="Arial"/>
          <w:lang w:eastAsia="pt-BR"/>
        </w:rPr>
      </w:pPr>
    </w:p>
    <w:p w14:paraId="60E1BA8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VIII - DAS CONDIÇÕES DE ENTREGA</w:t>
      </w:r>
    </w:p>
    <w:p w14:paraId="76AAF2E6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A Contratada obrigar-se-á a entregar o objeto adjudicado em conformidade com as especificações e condições estabelecidas no Edital, </w:t>
      </w:r>
      <w:r>
        <w:rPr>
          <w:rFonts w:ascii="Century Gothic" w:eastAsia="MS Mincho" w:hAnsi="Century Gothic" w:cs="Arial"/>
          <w:lang w:eastAsia="pt-BR"/>
        </w:rPr>
        <w:t>Termo de Referência</w:t>
      </w:r>
      <w:r>
        <w:rPr>
          <w:rFonts w:ascii="Century Gothic" w:eastAsia="MS Mincho" w:hAnsi="Century Gothic" w:cs="Arial"/>
        </w:rPr>
        <w:t>, seus anexos e na proposta apresentada, prevalecendo, no caso de divergência, aquelas constantes do instrumento convocatório;</w:t>
      </w:r>
    </w:p>
    <w:p w14:paraId="7470129B" w14:textId="0A0E1F3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Os objetos deverão ser entregues, em </w:t>
      </w:r>
      <w:r>
        <w:rPr>
          <w:rFonts w:ascii="Century Gothic" w:eastAsia="MS Mincho" w:hAnsi="Century Gothic" w:cs="Arial"/>
          <w:b/>
        </w:rPr>
        <w:t xml:space="preserve">até </w:t>
      </w:r>
      <w:r w:rsidR="006678D5" w:rsidRPr="00560D44">
        <w:rPr>
          <w:rFonts w:ascii="Century Gothic" w:hAnsi="Century Gothic"/>
          <w:b/>
          <w:bCs/>
        </w:rPr>
        <w:t>30 (trinta) dias úteis</w:t>
      </w:r>
      <w:r w:rsidR="00E64DC2">
        <w:rPr>
          <w:rFonts w:ascii="Century Gothic" w:eastAsia="MS Mincho" w:hAnsi="Century Gothic" w:cs="Arial"/>
          <w:b/>
        </w:rPr>
        <w:t>,</w:t>
      </w:r>
      <w:r w:rsidR="00E64DC2">
        <w:rPr>
          <w:rFonts w:ascii="Century Gothic" w:eastAsia="MS Mincho" w:hAnsi="Century Gothic" w:cs="Arial"/>
        </w:rPr>
        <w:t xml:space="preserve"> </w:t>
      </w:r>
      <w:r w:rsidR="00E64DC2" w:rsidRPr="00E64DC2">
        <w:rPr>
          <w:rFonts w:ascii="Century Gothic" w:eastAsia="MS Mincho" w:hAnsi="Century Gothic" w:cs="Arial"/>
        </w:rPr>
        <w:t xml:space="preserve">contados do recebimento da Ordem de Fornecimento emitida pela Secretaria Municipal de Saúde,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ALMOXARIFADO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MUNICIPAL,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nos</w:t>
      </w:r>
      <w:r w:rsidR="005478DE" w:rsidRPr="00560D44">
        <w:rPr>
          <w:rFonts w:ascii="Century Gothic" w:hAnsi="Century Gothic"/>
          <w:spacing w:val="-8"/>
        </w:rPr>
        <w:t xml:space="preserve"> </w:t>
      </w:r>
      <w:r w:rsidR="005478DE" w:rsidRPr="00560D44">
        <w:rPr>
          <w:rFonts w:ascii="Century Gothic" w:hAnsi="Century Gothic"/>
        </w:rPr>
        <w:t>horários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entre</w:t>
      </w:r>
      <w:r w:rsidR="005478DE" w:rsidRPr="00560D44">
        <w:rPr>
          <w:rFonts w:ascii="Century Gothic" w:hAnsi="Century Gothic"/>
          <w:spacing w:val="-6"/>
        </w:rPr>
        <w:t xml:space="preserve"> </w:t>
      </w:r>
      <w:r w:rsidR="005478DE" w:rsidRPr="00560D44">
        <w:rPr>
          <w:rFonts w:ascii="Century Gothic" w:hAnsi="Century Gothic"/>
        </w:rPr>
        <w:t xml:space="preserve">09:00h às 12:00h e 13:00h às 16:00h. Endereço: Rodovia Coronel PM Nelson Tranchesi (SP-029), 1.730, Jardim Nova Itapevi - Galpão nº 20 - Centro Logístico de Itapevi (C.L.I.). Email: </w:t>
      </w:r>
      <w:hyperlink r:id="rId9" w:history="1">
        <w:r w:rsidR="005478DE" w:rsidRPr="00560D44">
          <w:rPr>
            <w:rStyle w:val="Hyperlink"/>
            <w:rFonts w:ascii="Century Gothic" w:hAnsi="Century Gothic"/>
          </w:rPr>
          <w:t>operacaoalmoxarifado.cli@gmail.com</w:t>
        </w:r>
      </w:hyperlink>
      <w:r w:rsidR="005478DE" w:rsidRPr="00560D44">
        <w:rPr>
          <w:rFonts w:ascii="Century Gothic" w:hAnsi="Century Gothic"/>
        </w:rPr>
        <w:t>. 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CONTRATADA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deverá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entrar</w:t>
      </w:r>
      <w:r w:rsidR="005478DE" w:rsidRPr="00560D44">
        <w:rPr>
          <w:rFonts w:ascii="Century Gothic" w:hAnsi="Century Gothic"/>
          <w:spacing w:val="-17"/>
        </w:rPr>
        <w:t xml:space="preserve"> </w:t>
      </w:r>
      <w:r w:rsidR="005478DE" w:rsidRPr="00560D44">
        <w:rPr>
          <w:rFonts w:ascii="Century Gothic" w:hAnsi="Century Gothic"/>
        </w:rPr>
        <w:t>em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contato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telefone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4773-3581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para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agendar a entrega</w:t>
      </w:r>
      <w:r w:rsidR="004E2596">
        <w:rPr>
          <w:rFonts w:ascii="Century Gothic" w:hAnsi="Century Gothic"/>
        </w:rPr>
        <w:t>;</w:t>
      </w:r>
    </w:p>
    <w:p w14:paraId="6C3F6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  <w:tab w:val="left" w:pos="567"/>
          <w:tab w:val="left" w:pos="709"/>
          <w:tab w:val="left" w:pos="851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 Prefeitura poderá modificar o local de entrega do objeto da licitação a qualquer tempo, desde que o novo local seja acessível, livre e desimpedido e esteja situado dentro do perímetro urbano do Município de Itapevi;</w:t>
      </w:r>
    </w:p>
    <w:p w14:paraId="700D7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Ocorrendo o descrito no Item anterior a comunicação deverá ser por escrito, podendo ser via e-mail, sem que o fato importe em qualquer alteração contratual, especialmente de preço</w:t>
      </w:r>
      <w:r>
        <w:rPr>
          <w:rFonts w:ascii="Century Gothic" w:hAnsi="Century Gothic" w:cs="Arial"/>
          <w:bCs/>
          <w:sz w:val="20"/>
          <w:szCs w:val="20"/>
        </w:rPr>
        <w:t>;</w:t>
      </w:r>
    </w:p>
    <w:p w14:paraId="02066260" w14:textId="77777777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Correrão por conta da </w:t>
      </w:r>
      <w:r>
        <w:rPr>
          <w:rFonts w:ascii="Century Gothic" w:hAnsi="Century Gothic" w:cs="Arial"/>
          <w:b/>
        </w:rPr>
        <w:t>CONTRATADA</w:t>
      </w:r>
      <w:r>
        <w:rPr>
          <w:rFonts w:ascii="Century Gothic" w:hAnsi="Century Gothic" w:cs="Arial"/>
          <w:bCs/>
        </w:rPr>
        <w:t xml:space="preserve"> as despesas para efetivo atendimento do objeto, tais como transporte, frete, pedágio, tributos, encargos trabalhistas, previdenciários, dentre outros;</w:t>
      </w:r>
    </w:p>
    <w:p w14:paraId="631F6F0D" w14:textId="7AE2F8C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À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hAnsi="Century Gothic" w:cs="Arial"/>
          <w:color w:val="000000"/>
        </w:rPr>
        <w:t xml:space="preserve"> </w:t>
      </w:r>
      <w:r>
        <w:rPr>
          <w:rFonts w:ascii="Century Gothic" w:hAnsi="Century Gothic" w:cs="Arial"/>
          <w:color w:val="000000"/>
        </w:rPr>
        <w:t xml:space="preserve">caberá o recebimento do objeto e a verificação de que foram cumpridos os termos, especificações e demais exigências, dando-se em conformidade </w:t>
      </w:r>
      <w:r>
        <w:rPr>
          <w:rFonts w:ascii="Century Gothic" w:hAnsi="Century Gothic" w:cs="Arial"/>
        </w:rPr>
        <w:t>com o art. 140, inciso II, alíneas “a” e “b” da Lei n° 14.133/21:</w:t>
      </w:r>
    </w:p>
    <w:p w14:paraId="7DFB0B7F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a) </w:t>
      </w:r>
      <w:r>
        <w:rPr>
          <w:rFonts w:ascii="Century Gothic" w:hAnsi="Century Gothic"/>
          <w:b/>
          <w:bCs/>
          <w:sz w:val="20"/>
          <w:szCs w:val="20"/>
          <w:u w:val="single"/>
        </w:rPr>
        <w:t>provisoriamente</w:t>
      </w:r>
      <w:r>
        <w:rPr>
          <w:rFonts w:ascii="Century Gothic" w:hAnsi="Century Gothic"/>
          <w:sz w:val="20"/>
          <w:szCs w:val="20"/>
        </w:rPr>
        <w:t xml:space="preserve">, recebidos por servidores previamente designados para acompanhamento e fiscalização, mediante carimbo na respectiva Nota Fiscal/Fatura, para efeito de posterior verificação da conformidade do objeto com as exigências do Termo de Referência; </w:t>
      </w:r>
    </w:p>
    <w:p w14:paraId="2A41C7B8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b)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  <w:sz w:val="20"/>
          <w:szCs w:val="20"/>
          <w:u w:val="single"/>
        </w:rPr>
        <w:t>definitivamente</w:t>
      </w:r>
      <w:r>
        <w:rPr>
          <w:rFonts w:ascii="Century Gothic" w:hAnsi="Century Gothic"/>
          <w:sz w:val="20"/>
          <w:szCs w:val="20"/>
        </w:rPr>
        <w:t xml:space="preserve">, de forma expressa, em até </w:t>
      </w:r>
      <w:r>
        <w:rPr>
          <w:rFonts w:ascii="Century Gothic" w:hAnsi="Century Gothic"/>
          <w:b/>
          <w:sz w:val="20"/>
          <w:szCs w:val="20"/>
        </w:rPr>
        <w:t>0</w:t>
      </w:r>
      <w:r>
        <w:rPr>
          <w:rFonts w:ascii="Century Gothic" w:hAnsi="Century Gothic"/>
          <w:b/>
          <w:bCs/>
          <w:sz w:val="20"/>
          <w:szCs w:val="20"/>
        </w:rPr>
        <w:t>3 (três) dias</w:t>
      </w:r>
      <w:r>
        <w:rPr>
          <w:rFonts w:ascii="Century Gothic" w:hAnsi="Century Gothic"/>
          <w:sz w:val="20"/>
          <w:szCs w:val="20"/>
        </w:rPr>
        <w:t xml:space="preserve"> do recebimento provisório, através da verificação da qualidade e quantidade do objeto, e consequente aceitação.</w:t>
      </w:r>
    </w:p>
    <w:p w14:paraId="2EC4EDE1" w14:textId="1F59572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Tahoma"/>
          <w:bCs/>
          <w:iCs/>
        </w:rPr>
      </w:pPr>
      <w:r>
        <w:rPr>
          <w:rFonts w:ascii="Century Gothic" w:eastAsia="MS Mincho" w:hAnsi="Century Gothic" w:cs="Tahoma"/>
          <w:iCs/>
        </w:rPr>
        <w:t xml:space="preserve">Constatadas quaisquer irregularidades no objeto entregue, 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eastAsia="MS Mincho" w:hAnsi="Century Gothic" w:cs="Tahoma"/>
          <w:iCs/>
        </w:rPr>
        <w:t xml:space="preserve"> </w:t>
      </w:r>
      <w:r>
        <w:rPr>
          <w:rFonts w:ascii="Century Gothic" w:eastAsia="MS Mincho" w:hAnsi="Century Gothic" w:cs="Tahoma"/>
          <w:iCs/>
        </w:rPr>
        <w:t>poderá:</w:t>
      </w:r>
    </w:p>
    <w:p w14:paraId="4F4B0E0E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rejeitá-lo no todo ou em parte, se não corresponder às especificações técnicas exigidas, determinando sua substituição e/ou correção; </w:t>
      </w:r>
    </w:p>
    <w:p w14:paraId="45161A89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>determinar sua complementação, se houver diferença de quantidades ou de partes, sem prejuízo das penalidades cabíveis;</w:t>
      </w:r>
    </w:p>
    <w:p w14:paraId="61F4654C" w14:textId="77777777" w:rsidR="00CC4F51" w:rsidRDefault="00E1046E" w:rsidP="00CB4057">
      <w:pPr>
        <w:pStyle w:val="Corpodetexto"/>
        <w:widowControl w:val="0"/>
        <w:numPr>
          <w:ilvl w:val="1"/>
          <w:numId w:val="26"/>
        </w:numPr>
        <w:tabs>
          <w:tab w:val="left" w:pos="142"/>
          <w:tab w:val="left" w:pos="709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As irregularidades deverão ser sanadas pela </w:t>
      </w:r>
      <w:r>
        <w:rPr>
          <w:rFonts w:ascii="Century Gothic" w:eastAsia="MS Mincho" w:hAnsi="Century Gothic"/>
          <w:b/>
        </w:rPr>
        <w:t xml:space="preserve">CONTRATADA </w:t>
      </w:r>
      <w:r>
        <w:rPr>
          <w:rFonts w:ascii="Century Gothic" w:hAnsi="Century Gothic" w:cs="Tahoma"/>
          <w:iCs/>
        </w:rPr>
        <w:t>no prazo máximo de 02 (dois) dias</w:t>
      </w:r>
      <w:r>
        <w:rPr>
          <w:rFonts w:ascii="Century Gothic" w:eastAsia="MS Mincho" w:hAnsi="Century Gothic" w:cs="Tahoma"/>
          <w:iCs/>
        </w:rPr>
        <w:t>, contados do recebimento da notificação por escrito, mantido o preço inicialmente contratado;</w:t>
      </w:r>
    </w:p>
    <w:p w14:paraId="4062ACF2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A recusa da </w:t>
      </w:r>
      <w:r>
        <w:rPr>
          <w:rFonts w:ascii="Century Gothic" w:eastAsia="MS Mincho" w:hAnsi="Century Gothic"/>
          <w:b/>
        </w:rPr>
        <w:t>CONTRATADA</w:t>
      </w:r>
      <w:r>
        <w:rPr>
          <w:rFonts w:ascii="Century Gothic" w:eastAsia="MS Mincho" w:hAnsi="Century Gothic"/>
        </w:rPr>
        <w:t xml:space="preserve"> em atender ao estabelecido no </w:t>
      </w:r>
      <w:r>
        <w:rPr>
          <w:rFonts w:ascii="Century Gothic" w:eastAsia="MS Mincho" w:hAnsi="Century Gothic"/>
          <w:b/>
        </w:rPr>
        <w:t xml:space="preserve">item 8.8. </w:t>
      </w:r>
      <w:r>
        <w:rPr>
          <w:rFonts w:ascii="Century Gothic" w:eastAsia="MS Mincho" w:hAnsi="Century Gothic"/>
        </w:rPr>
        <w:t xml:space="preserve">levará à aplicação </w:t>
      </w:r>
      <w:r>
        <w:rPr>
          <w:rFonts w:ascii="Century Gothic" w:eastAsia="MS Mincho" w:hAnsi="Century Gothic"/>
        </w:rPr>
        <w:lastRenderedPageBreak/>
        <w:t>das sanções previstas por inadimplemento.</w:t>
      </w:r>
    </w:p>
    <w:p w14:paraId="02793F22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0077A1CB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CLÁUSULA IX – DAS OBRIGAÇÕES DA CONTRATADA</w:t>
      </w:r>
    </w:p>
    <w:p w14:paraId="302F735A" w14:textId="77777777" w:rsidR="00CC4F51" w:rsidRDefault="00E1046E" w:rsidP="00CB2148">
      <w:pPr>
        <w:tabs>
          <w:tab w:val="left" w:pos="900"/>
          <w:tab w:val="left" w:pos="12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9.1.  </w:t>
      </w:r>
      <w:r>
        <w:rPr>
          <w:rFonts w:ascii="Century Gothic" w:hAnsi="Century Gothic" w:cs="Arial"/>
          <w:sz w:val="20"/>
          <w:szCs w:val="20"/>
        </w:rPr>
        <w:t xml:space="preserve">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>, além das obrigações contidas no edital, se obriga a:</w:t>
      </w:r>
    </w:p>
    <w:p w14:paraId="02627B4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Atender plenamente o descrito do Edital; </w:t>
      </w:r>
    </w:p>
    <w:p w14:paraId="1D95414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Assegurar o objeto deste Contrato e a sua conservação;</w:t>
      </w:r>
    </w:p>
    <w:p w14:paraId="3BE37E86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Permitir e facilitar a fiscalização e/ou inspeção dos objetos deste Contrato, a qualquer hora, devendo prestar todos os informes e esclarecimentos solicitados por escrito; </w:t>
      </w:r>
    </w:p>
    <w:p w14:paraId="519CC2B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Participar a fiscalização a ocorrência de qualquer fato ou condição que possa atrasar ou impedir o fornecimento do objeto deste Contrato, em parte ou no todo;</w:t>
      </w:r>
    </w:p>
    <w:p w14:paraId="6221786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Manter as condições de habilitação e qualificação exigidas no Edital que a este deu origem</w:t>
      </w:r>
      <w:r>
        <w:rPr>
          <w:rFonts w:ascii="Century Gothic" w:hAnsi="Century Gothic" w:cs="Arial"/>
          <w:color w:val="800000"/>
        </w:rPr>
        <w:t>;</w:t>
      </w:r>
    </w:p>
    <w:p w14:paraId="533FCA23" w14:textId="20EBE772" w:rsidR="00CC4F51" w:rsidRDefault="00E1046E" w:rsidP="00CB4057">
      <w:pPr>
        <w:pStyle w:val="TextosemFormatao"/>
        <w:widowControl w:val="0"/>
        <w:numPr>
          <w:ilvl w:val="1"/>
          <w:numId w:val="27"/>
        </w:numPr>
        <w:tabs>
          <w:tab w:val="left" w:pos="284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eastAsia="MS Mincho" w:hAnsi="Century Gothic" w:cs="Arial"/>
        </w:rPr>
        <w:t xml:space="preserve"> </w:t>
      </w:r>
      <w:r>
        <w:rPr>
          <w:rFonts w:ascii="Century Gothic" w:hAnsi="Century Gothic" w:cs="Arial"/>
        </w:rPr>
        <w:t xml:space="preserve">Cumprir, no que couber para esta execução contratual, a Lei nº 13.709, de 14 de </w:t>
      </w:r>
      <w:r w:rsidR="00983FEE">
        <w:rPr>
          <w:rFonts w:ascii="Century Gothic" w:hAnsi="Century Gothic" w:cs="Arial"/>
        </w:rPr>
        <w:t>agosto</w:t>
      </w:r>
      <w:r>
        <w:rPr>
          <w:rFonts w:ascii="Century Gothic" w:hAnsi="Century Gothic" w:cs="Arial"/>
        </w:rPr>
        <w:t xml:space="preserve"> de 2018, Lei Geral de Proteção de Dados Pessoais (LGPD) e Decreto Municipal nº 5.848 de 15 de </w:t>
      </w:r>
      <w:r w:rsidR="00983FEE">
        <w:rPr>
          <w:rFonts w:ascii="Century Gothic" w:hAnsi="Century Gothic" w:cs="Arial"/>
        </w:rPr>
        <w:t>dezembro</w:t>
      </w:r>
      <w:r>
        <w:rPr>
          <w:rFonts w:ascii="Century Gothic" w:hAnsi="Century Gothic" w:cs="Arial"/>
        </w:rPr>
        <w:t xml:space="preserve"> de 2023, com o objetivo de proteger os direitos fundamentais de liberdade e de privacidade e o livre desenvolvimento da personalidade da pessoa natural, em especial tomar todas as medidas cautelares para que não haja quaisquer infrações à referida Lei, </w:t>
      </w:r>
      <w:r>
        <w:rPr>
          <w:rStyle w:val="Forte"/>
          <w:rFonts w:ascii="Century Gothic" w:hAnsi="Century Gothic" w:cs="Arial"/>
        </w:rPr>
        <w:t>além de cumprir com as demais obrigações</w:t>
      </w:r>
      <w:r>
        <w:rPr>
          <w:rFonts w:ascii="Century Gothic" w:hAnsi="Century Gothic" w:cs="Arial"/>
        </w:rPr>
        <w:t xml:space="preserve">. </w:t>
      </w:r>
    </w:p>
    <w:p w14:paraId="4D371757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color w:val="FF0000"/>
          <w:sz w:val="20"/>
          <w:szCs w:val="20"/>
        </w:rPr>
      </w:pPr>
    </w:p>
    <w:p w14:paraId="55874F87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b/>
          <w:bCs/>
          <w:sz w:val="20"/>
          <w:szCs w:val="20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</w:rPr>
        <w:t>CLÁUSULA X – DAS OBRIGAÇÕES DA CONTRATANTE</w:t>
      </w:r>
    </w:p>
    <w:p w14:paraId="4302CF9A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10.1.</w:t>
      </w:r>
      <w:r>
        <w:rPr>
          <w:rFonts w:ascii="Century Gothic" w:hAnsi="Century Gothic" w:cs="Arial"/>
        </w:rPr>
        <w:t xml:space="preserve"> Receber o objeto no prazo e condições estabelecidas no edital e seus anexos;</w:t>
      </w:r>
    </w:p>
    <w:p w14:paraId="5DE30D74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10.2.</w:t>
      </w:r>
      <w:r>
        <w:rPr>
          <w:rFonts w:ascii="Century Gothic" w:hAnsi="Century Gothic" w:cs="Arial"/>
        </w:rPr>
        <w:t xml:space="preserve"> Verificar minuciosamente, no prazo fixado, a conformidade dos bens recebidos provisoriamente com as especificações constantes do Edital e da proposta, para fins de aceitação e recebimento definitivo;</w:t>
      </w:r>
    </w:p>
    <w:p w14:paraId="6A87F20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10.3.</w:t>
      </w:r>
      <w:r>
        <w:rPr>
          <w:rFonts w:ascii="Century Gothic" w:hAnsi="Century Gothic" w:cs="Arial"/>
        </w:rPr>
        <w:t xml:space="preserve"> Comunicar 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por escrito, sobre imperfeições, falhas ou irregularidades verificadas no objeto fornecido, para que seja substituído, reparado ou corrigido;</w:t>
      </w:r>
    </w:p>
    <w:p w14:paraId="7C5DF7E5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10.4.</w:t>
      </w:r>
      <w:r>
        <w:rPr>
          <w:rFonts w:ascii="Century Gothic" w:hAnsi="Century Gothic" w:cs="Arial"/>
        </w:rPr>
        <w:t xml:space="preserve"> Acompanhar e fiscalizar  o cumprimento das obrigações da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>, através de comissão/servidor especialmente designado;</w:t>
      </w:r>
    </w:p>
    <w:p w14:paraId="3BFC1336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10.5</w:t>
      </w:r>
      <w:r>
        <w:rPr>
          <w:rFonts w:ascii="Century Gothic" w:hAnsi="Century Gothic" w:cs="Arial"/>
        </w:rPr>
        <w:t xml:space="preserve">. Efetuar o pagamento à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no valor correspondente ao fornecimento do objeto, no prazo e forma estabelecidos no Edital e seus anexos;</w:t>
      </w:r>
    </w:p>
    <w:p w14:paraId="5079E4B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10.6.</w:t>
      </w:r>
      <w:r>
        <w:rPr>
          <w:rFonts w:ascii="Century Gothic" w:hAnsi="Century Gothic" w:cs="Arial"/>
        </w:rPr>
        <w:t xml:space="preserve"> A Administração não responderá por quaisquer compromissos assumidos pela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com terceiros, ainda que vinculados à execução do contrato, bem como por qualquer dano causado a terceiros em decorrência de ato da </w:t>
      </w:r>
      <w:r>
        <w:rPr>
          <w:rFonts w:ascii="Century Gothic" w:hAnsi="Century Gothic" w:cs="Arial"/>
          <w:b/>
          <w:bCs/>
        </w:rPr>
        <w:t>CONTRATADA,</w:t>
      </w:r>
      <w:r>
        <w:rPr>
          <w:rFonts w:ascii="Century Gothic" w:hAnsi="Century Gothic" w:cs="Arial"/>
        </w:rPr>
        <w:t xml:space="preserve"> de seus empregados, prepostos ou subordinados.</w:t>
      </w:r>
    </w:p>
    <w:p w14:paraId="6F493CF7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67B4B7CE" w14:textId="77777777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 - DAS PENALIDADES</w:t>
      </w:r>
    </w:p>
    <w:p w14:paraId="5A11F19A" w14:textId="290507F4" w:rsidR="00CC4F51" w:rsidRDefault="00E1046E" w:rsidP="00CB4057">
      <w:pPr>
        <w:pStyle w:val="TextosemFormatao"/>
        <w:widowControl w:val="0"/>
        <w:numPr>
          <w:ilvl w:val="1"/>
          <w:numId w:val="2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São aplicáveis as sanções previstas no Título IV do Capítulo I da Lei n° 14.133/21, assegurado o contraditório e a ampla defesa; </w:t>
      </w:r>
    </w:p>
    <w:p w14:paraId="7D6E8BDD" w14:textId="64CC8C18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  <w:b/>
          <w:bCs/>
        </w:rPr>
        <w:t xml:space="preserve">11.2. </w:t>
      </w:r>
      <w:r>
        <w:rPr>
          <w:rFonts w:ascii="Century Gothic" w:eastAsia="MS Mincho" w:hAnsi="Century Gothic"/>
        </w:rPr>
        <w:t xml:space="preserve"> A licitante que der </w:t>
      </w:r>
      <w:r>
        <w:rPr>
          <w:rFonts w:ascii="Century Gothic" w:hAnsi="Century Gothic" w:cs="Arial"/>
        </w:rPr>
        <w:t>causa à inexecução parcial do contrato que cause grave dano à Administração, ao funcionamento dos serviços públicos ou ao interesse coletivo; der causa à inexecução total do contrato; deixar de entregar a documentação exigida para o certame; não manter a proposta, salvo em decorrência de fato superveniente devidamente justificado; não celebrar o contrato ou não entregar a documentação exigida para a contratação, quando convocado dentro do prazo de validade de sua proposta; ensejar o retardamento da execução ou da entrega do objeto da licitação sem motivo justificado, f</w:t>
      </w:r>
      <w:r>
        <w:rPr>
          <w:rFonts w:ascii="Century Gothic" w:eastAsia="MS Mincho" w:hAnsi="Century Gothic"/>
        </w:rPr>
        <w:t xml:space="preserve">icará impedida de licitar e contratar com o Município de Itapevi, pelo período de até 03 (três) anos, nos termos do §4º do art. 156 da Lei nº 14.133/21; </w:t>
      </w:r>
    </w:p>
    <w:p w14:paraId="21E6A8EA" w14:textId="77777777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MS Mincho" w:hAnsi="Century Gothic"/>
          <w:b/>
          <w:bCs/>
          <w:color w:val="000000"/>
        </w:rPr>
        <w:t xml:space="preserve">.2.1. </w:t>
      </w:r>
      <w:r>
        <w:rPr>
          <w:rFonts w:ascii="Century Gothic" w:eastAsia="MS Mincho" w:hAnsi="Century Gothic"/>
          <w:color w:val="000000"/>
        </w:rPr>
        <w:t xml:space="preserve">Além da penalidade prevista no </w:t>
      </w:r>
      <w:r>
        <w:rPr>
          <w:rFonts w:ascii="Century Gothic" w:eastAsia="MS Mincho" w:hAnsi="Century Gothic"/>
          <w:bCs/>
          <w:color w:val="000000"/>
        </w:rPr>
        <w:t xml:space="preserve">item </w:t>
      </w:r>
      <w:r>
        <w:rPr>
          <w:rFonts w:ascii="Century Gothic" w:eastAsia="MS Mincho" w:hAnsi="Century Gothic"/>
          <w:bCs/>
        </w:rPr>
        <w:t>11.2</w:t>
      </w:r>
      <w:r>
        <w:rPr>
          <w:rFonts w:ascii="Century Gothic" w:eastAsia="MS Mincho" w:hAnsi="Century Gothic"/>
        </w:rPr>
        <w:t xml:space="preserve">, também ensejará à licitante a cobrança por </w:t>
      </w:r>
      <w:r>
        <w:rPr>
          <w:rFonts w:ascii="Century Gothic" w:eastAsia="MS Mincho" w:hAnsi="Century Gothic"/>
        </w:rPr>
        <w:lastRenderedPageBreak/>
        <w:t xml:space="preserve">via administrativa ou judicial de </w:t>
      </w:r>
      <w:r>
        <w:rPr>
          <w:rFonts w:ascii="Century Gothic" w:eastAsia="MS Mincho" w:hAnsi="Century Gothic"/>
          <w:b/>
          <w:bCs/>
        </w:rPr>
        <w:t>multa de até 10% (dez por cento) sobre o valor total de sua proposta</w:t>
      </w:r>
      <w:r>
        <w:rPr>
          <w:rFonts w:ascii="Century Gothic" w:eastAsia="MS Mincho" w:hAnsi="Century Gothic"/>
        </w:rPr>
        <w:t>;</w:t>
      </w:r>
    </w:p>
    <w:p w14:paraId="545A0FB5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eastAsia="Arial Unicode MS" w:hAnsi="Century Gothic"/>
          <w:bCs/>
          <w:iCs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Arial Unicode MS" w:hAnsi="Century Gothic"/>
          <w:b/>
          <w:iCs/>
        </w:rPr>
        <w:t>.2.2.</w:t>
      </w:r>
      <w:r>
        <w:rPr>
          <w:rFonts w:ascii="Century Gothic" w:eastAsia="Arial Unicode MS" w:hAnsi="Century Gothic"/>
          <w:iCs/>
        </w:rPr>
        <w:t xml:space="preserve"> </w:t>
      </w:r>
      <w:r>
        <w:rPr>
          <w:rFonts w:ascii="Century Gothic" w:eastAsia="Arial Unicode MS" w:hAnsi="Century Gothic"/>
          <w:bCs/>
          <w:iCs/>
        </w:rPr>
        <w:t xml:space="preserve">As penalidades previstas nos </w:t>
      </w:r>
      <w:r>
        <w:rPr>
          <w:rFonts w:ascii="Century Gothic" w:eastAsia="Arial Unicode MS" w:hAnsi="Century Gothic"/>
          <w:b/>
          <w:bCs/>
          <w:iCs/>
        </w:rPr>
        <w:t>subitens</w:t>
      </w:r>
      <w:r>
        <w:rPr>
          <w:rFonts w:ascii="Century Gothic" w:eastAsia="Arial Unicode MS" w:hAnsi="Century Gothic"/>
          <w:bCs/>
          <w:iCs/>
        </w:rPr>
        <w:t xml:space="preserve"> </w:t>
      </w:r>
      <w:r>
        <w:rPr>
          <w:rFonts w:ascii="Century Gothic" w:eastAsia="Arial Unicode MS" w:hAnsi="Century Gothic"/>
          <w:b/>
          <w:bCs/>
          <w:iCs/>
        </w:rPr>
        <w:t>11.2</w:t>
      </w:r>
      <w:r>
        <w:rPr>
          <w:rFonts w:ascii="Century Gothic" w:eastAsia="Arial Unicode MS" w:hAnsi="Century Gothic"/>
          <w:bCs/>
          <w:iCs/>
        </w:rPr>
        <w:t xml:space="preserve"> e </w:t>
      </w:r>
      <w:r>
        <w:rPr>
          <w:rFonts w:ascii="Century Gothic" w:eastAsia="Arial Unicode MS" w:hAnsi="Century Gothic"/>
          <w:b/>
          <w:bCs/>
          <w:iCs/>
        </w:rPr>
        <w:t>11.2.1</w:t>
      </w:r>
      <w:r>
        <w:rPr>
          <w:rFonts w:ascii="Century Gothic" w:eastAsia="Arial Unicode MS" w:hAnsi="Century Gothic"/>
          <w:bCs/>
          <w:iCs/>
        </w:rPr>
        <w:t xml:space="preserve"> serão impostas após regular procedimento administrativo, garantido o direito prévio do contraditório e da ampla defesa;</w:t>
      </w:r>
    </w:p>
    <w:p w14:paraId="518A27D4" w14:textId="77777777" w:rsidR="00CC4F51" w:rsidRDefault="00E1046E" w:rsidP="00CB2148">
      <w:pPr>
        <w:pStyle w:val="texto1"/>
        <w:widowControl w:val="0"/>
        <w:tabs>
          <w:tab w:val="left" w:pos="6663"/>
        </w:tabs>
        <w:spacing w:before="0" w:after="0" w:line="276" w:lineRule="auto"/>
        <w:ind w:left="-284"/>
        <w:jc w:val="both"/>
        <w:rPr>
          <w:rFonts w:ascii="Century Gothic" w:hAnsi="Century Gothic" w:cs="Helvetica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.3</w:t>
      </w:r>
      <w:r>
        <w:rPr>
          <w:rFonts w:ascii="Century Gothic" w:hAnsi="Century Gothic" w:cs="Arial"/>
          <w:b/>
          <w:szCs w:val="20"/>
        </w:rPr>
        <w:t xml:space="preserve">. </w:t>
      </w:r>
      <w:r>
        <w:rPr>
          <w:rFonts w:ascii="Century Gothic" w:hAnsi="Century Gothic" w:cs="Arial"/>
          <w:szCs w:val="20"/>
        </w:rPr>
        <w:t xml:space="preserve">A recusa injustificada da adjudicatária em assinar, aceitar ou retirar o contrato ou instrumento equivalente, dentro do prazo estabelecido pelo Município de Itapevi caracteriza o descumprimento total da obrigação assumida, sujeitando-se à multa de até </w:t>
      </w:r>
      <w:r>
        <w:rPr>
          <w:rFonts w:ascii="Century Gothic" w:hAnsi="Century Gothic" w:cs="Arial"/>
          <w:b/>
          <w:szCs w:val="20"/>
        </w:rPr>
        <w:t>20%</w:t>
      </w:r>
      <w:r>
        <w:rPr>
          <w:rFonts w:ascii="Century Gothic" w:hAnsi="Century Gothic" w:cs="Helvetica"/>
          <w:b/>
          <w:szCs w:val="20"/>
        </w:rPr>
        <w:t xml:space="preserve"> (vinte por cento)</w:t>
      </w:r>
      <w:r>
        <w:rPr>
          <w:rFonts w:ascii="Century Gothic" w:hAnsi="Century Gothic" w:cs="Helvetica"/>
          <w:szCs w:val="20"/>
        </w:rPr>
        <w:t xml:space="preserve"> sobre o valor da obrigação não cumprida;</w:t>
      </w:r>
    </w:p>
    <w:p w14:paraId="37E6BF0D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hAnsi="Century Gothic" w:cs="Helvetica"/>
        </w:rPr>
      </w:pPr>
      <w:r>
        <w:rPr>
          <w:rStyle w:val="Forte"/>
          <w:rFonts w:ascii="Century Gothic" w:hAnsi="Century Gothic" w:cs="Arial"/>
          <w:color w:val="000000"/>
        </w:rPr>
        <w:t>11.</w:t>
      </w:r>
      <w:r>
        <w:rPr>
          <w:rFonts w:ascii="Century Gothic" w:hAnsi="Century Gothic" w:cs="Helvetica-Bold"/>
          <w:b/>
          <w:bCs/>
        </w:rPr>
        <w:t>4.</w:t>
      </w:r>
      <w:r>
        <w:rPr>
          <w:rFonts w:ascii="Century Gothic" w:hAnsi="Century Gothic" w:cs="Helvetica"/>
        </w:rPr>
        <w:t xml:space="preserve"> O atraso injustificado na execução contratual, sem prejuízo do disposto no parágrafo único do art.162 da Lei nº 14.133/21, sujeitará a Contratada, garantida a prévia defesa, às seguintes penalidades:</w:t>
      </w:r>
    </w:p>
    <w:p w14:paraId="5E4D834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bCs/>
          <w:szCs w:val="20"/>
        </w:rPr>
        <w:t xml:space="preserve">a) </w:t>
      </w:r>
      <w:r>
        <w:rPr>
          <w:rFonts w:ascii="Century Gothic" w:hAnsi="Century Gothic" w:cs="Arial"/>
          <w:bCs/>
          <w:szCs w:val="20"/>
        </w:rPr>
        <w:t>advertência</w:t>
      </w:r>
      <w:r>
        <w:rPr>
          <w:rFonts w:ascii="Century Gothic" w:hAnsi="Century Gothic" w:cs="Arial"/>
          <w:szCs w:val="20"/>
        </w:rPr>
        <w:t>, quando a Contratada descumprir qualquer obrigação contratual, ou quando forem constatadas irregularidades de pouca gravidade, para as quais tenha concorrido diretamente;</w:t>
      </w:r>
    </w:p>
    <w:p w14:paraId="5EB1F2B0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b) </w:t>
      </w:r>
      <w:r>
        <w:rPr>
          <w:rFonts w:ascii="Century Gothic" w:hAnsi="Century Gothic" w:cs="Arial"/>
          <w:bCs/>
          <w:szCs w:val="20"/>
        </w:rPr>
        <w:t xml:space="preserve">multa de até </w:t>
      </w:r>
      <w:r>
        <w:rPr>
          <w:rFonts w:ascii="Century Gothic" w:hAnsi="Century Gothic" w:cs="Arial"/>
          <w:b/>
          <w:bCs/>
          <w:szCs w:val="20"/>
        </w:rPr>
        <w:t>0,5%</w:t>
      </w:r>
      <w:r>
        <w:rPr>
          <w:rFonts w:ascii="Century Gothic" w:hAnsi="Century Gothic" w:cs="Arial"/>
          <w:bCs/>
          <w:szCs w:val="20"/>
        </w:rPr>
        <w:t xml:space="preserve"> do valor da fatura por dia de atraso, </w:t>
      </w:r>
      <w:r>
        <w:rPr>
          <w:rFonts w:ascii="Century Gothic" w:hAnsi="Century Gothic" w:cs="Arial"/>
          <w:szCs w:val="20"/>
        </w:rPr>
        <w:t>até o limite de 10 (dez) dias;</w:t>
      </w:r>
    </w:p>
    <w:p w14:paraId="6BB8371B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bCs/>
          <w:szCs w:val="20"/>
        </w:rPr>
      </w:pPr>
      <w:r>
        <w:rPr>
          <w:rFonts w:ascii="Century Gothic" w:hAnsi="Century Gothic" w:cs="Arial"/>
          <w:b/>
          <w:szCs w:val="20"/>
        </w:rPr>
        <w:t xml:space="preserve">c)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10% </w:t>
      </w:r>
      <w:r>
        <w:rPr>
          <w:rFonts w:ascii="Century Gothic" w:hAnsi="Century Gothic" w:cs="Arial"/>
          <w:szCs w:val="20"/>
        </w:rPr>
        <w:t>sobre o valor correspondente remanescente do contrato ou instrumento equivalente, para atraso superior a 10 (dez) dias, caracterizando inexecução parcial;</w:t>
      </w:r>
    </w:p>
    <w:p w14:paraId="1526F99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d)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20% </w:t>
      </w:r>
      <w:r>
        <w:rPr>
          <w:rFonts w:ascii="Century Gothic" w:hAnsi="Century Gothic" w:cs="Arial"/>
          <w:bCs/>
          <w:szCs w:val="20"/>
        </w:rPr>
        <w:t>d</w:t>
      </w:r>
      <w:r>
        <w:rPr>
          <w:rFonts w:ascii="Century Gothic" w:hAnsi="Century Gothic" w:cs="Arial"/>
          <w:szCs w:val="20"/>
        </w:rPr>
        <w:t>o valor do contrato, para casos de inexecução total;</w:t>
      </w:r>
    </w:p>
    <w:p w14:paraId="134246E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  <w:highlight w:val="yellow"/>
        </w:rPr>
      </w:pPr>
      <w:r>
        <w:rPr>
          <w:rFonts w:ascii="Century Gothic" w:hAnsi="Century Gothic"/>
          <w:b/>
          <w:bCs/>
          <w:szCs w:val="20"/>
        </w:rPr>
        <w:t xml:space="preserve">e) </w:t>
      </w:r>
      <w:r>
        <w:rPr>
          <w:rFonts w:ascii="Century Gothic" w:hAnsi="Century Gothic"/>
          <w:szCs w:val="20"/>
        </w:rPr>
        <w:t xml:space="preserve">suspensão temporária de participação em licitação, e impedimento de contratar com este Município, pelo prazo de até 03 (três) anos, nos casos de reincidência em inadimplementos apenados por 02 (duas) vezes </w:t>
      </w:r>
      <w:r>
        <w:rPr>
          <w:rFonts w:ascii="Century Gothic" w:hAnsi="Century Gothic"/>
          <w:color w:val="000000"/>
          <w:szCs w:val="20"/>
        </w:rPr>
        <w:t>no mesmo instrumento contratual ou ato jurídico análogo</w:t>
      </w:r>
      <w:r>
        <w:rPr>
          <w:rFonts w:ascii="Century Gothic" w:hAnsi="Century Gothic"/>
          <w:szCs w:val="20"/>
        </w:rPr>
        <w:t>, bem como as faltas graves que impliquem a rescisão unilateral do contrato ou instrumento equivalente;</w:t>
      </w:r>
    </w:p>
    <w:p w14:paraId="70A73ACC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f) </w:t>
      </w:r>
      <w:r>
        <w:rPr>
          <w:rFonts w:ascii="Century Gothic" w:hAnsi="Century Gothic" w:cs="Arial"/>
          <w:szCs w:val="20"/>
        </w:rPr>
        <w:t xml:space="preserve">declaração de inidoneidade para licitar ou contratar com a Administração Pública, pelo prazo de 06 (seis) anos, na prática de atos de natureza dolosa pela </w:t>
      </w:r>
      <w:r>
        <w:rPr>
          <w:rFonts w:ascii="Century Gothic" w:hAnsi="Century Gothic" w:cs="Arial"/>
          <w:b/>
          <w:bCs/>
          <w:szCs w:val="20"/>
        </w:rPr>
        <w:t>CONTRATADA</w:t>
      </w:r>
      <w:r>
        <w:rPr>
          <w:rFonts w:ascii="Century Gothic" w:hAnsi="Century Gothic" w:cs="Arial"/>
          <w:szCs w:val="20"/>
        </w:rPr>
        <w:t xml:space="preserve">, dos quais decorram </w:t>
      </w:r>
      <w:r>
        <w:rPr>
          <w:rFonts w:ascii="Century Gothic" w:hAnsi="Century Gothic"/>
          <w:szCs w:val="20"/>
        </w:rPr>
        <w:t>prejuízos ao interesse público de difícil reversão.</w:t>
      </w:r>
    </w:p>
    <w:p w14:paraId="206CA62D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.4.1. </w:t>
      </w:r>
      <w:r>
        <w:rPr>
          <w:rFonts w:ascii="Century Gothic" w:hAnsi="Century Gothic" w:cs="Arial"/>
          <w:bCs/>
          <w:szCs w:val="20"/>
        </w:rPr>
        <w:t>As sanções de advertência, suspensão e declaração de inidoneidade poderão ser aplicadas juntamente com a sanção de multa;</w:t>
      </w:r>
    </w:p>
    <w:p w14:paraId="59A835C8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 </w:t>
      </w:r>
      <w:r>
        <w:rPr>
          <w:rFonts w:ascii="Century Gothic" w:hAnsi="Century Gothic"/>
          <w:szCs w:val="20"/>
        </w:rPr>
        <w:t xml:space="preserve">Não serão aplicadas as sanções quando o motivo da mora ou inexecução decorrer de força maior ou caso fortuito, desde que devidamente justificados, comprovados e aceitos pelo </w:t>
      </w:r>
      <w:r>
        <w:rPr>
          <w:rFonts w:ascii="Century Gothic" w:hAnsi="Century Gothic"/>
          <w:b/>
          <w:bCs/>
          <w:szCs w:val="20"/>
        </w:rPr>
        <w:t>CONTRATANTE</w:t>
      </w:r>
      <w:r>
        <w:rPr>
          <w:rFonts w:ascii="Century Gothic" w:hAnsi="Century Gothic"/>
          <w:szCs w:val="20"/>
        </w:rPr>
        <w:t>;</w:t>
      </w:r>
    </w:p>
    <w:p w14:paraId="7437F5DE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.5.1. </w:t>
      </w:r>
      <w:r>
        <w:rPr>
          <w:rFonts w:ascii="Century Gothic" w:hAnsi="Century Gothic"/>
          <w:szCs w:val="20"/>
        </w:rPr>
        <w:t>Consideram-se motivos de força maior ou caso fortuito: atos de inimigo público, guerra, revolução, bloqueios, epidemias, fenômenos meteorológicos de vulto, perturbações civis, ou acontecimentos assemelhados que fujam ao controle razoável de qualquer das partes contratantes;</w:t>
      </w:r>
    </w:p>
    <w:p w14:paraId="34B384A2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.6. </w:t>
      </w:r>
      <w:r>
        <w:rPr>
          <w:rFonts w:ascii="Century Gothic" w:hAnsi="Century Gothic" w:cs="Arial"/>
          <w:bCs/>
          <w:szCs w:val="20"/>
        </w:rPr>
        <w:t>O pedido de prorrogação de prazo final dos serviços ou entrega de produto somente será apreciado e anuído pela Secretaria Municipal requisitante, se efetuado dentro dos prazos fixados no contrato ou instrumento equivalente;</w:t>
      </w:r>
    </w:p>
    <w:p w14:paraId="5C8BE159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.7. </w:t>
      </w:r>
      <w:r>
        <w:rPr>
          <w:rFonts w:ascii="Century Gothic" w:hAnsi="Century Gothic"/>
          <w:szCs w:val="20"/>
        </w:rPr>
        <w:t xml:space="preserve">O valor da multa poderá ser deduzido de eventuais créditos devidos pelo Contratante e/ou da garantia prestada pela empresa </w:t>
      </w:r>
      <w:r>
        <w:rPr>
          <w:rFonts w:ascii="Century Gothic" w:hAnsi="Century Gothic"/>
          <w:b/>
          <w:bCs/>
          <w:szCs w:val="20"/>
        </w:rPr>
        <w:t>CONTRATADA</w:t>
      </w:r>
      <w:r>
        <w:rPr>
          <w:rFonts w:ascii="Century Gothic" w:hAnsi="Century Gothic"/>
          <w:szCs w:val="20"/>
        </w:rPr>
        <w:t>, quando por esta solicitada;</w:t>
      </w:r>
    </w:p>
    <w:p w14:paraId="24D8607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.8. </w:t>
      </w:r>
      <w:r>
        <w:rPr>
          <w:rFonts w:ascii="Century Gothic" w:hAnsi="Century Gothic" w:cs="Arial"/>
          <w:bCs/>
          <w:szCs w:val="20"/>
        </w:rPr>
        <w:t>O prazo para pagamento de multas será de 10 (dez) dias úteis, a contar da intimação da infratora;</w:t>
      </w:r>
    </w:p>
    <w:p w14:paraId="456470C7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.9.</w:t>
      </w:r>
      <w:r>
        <w:rPr>
          <w:rFonts w:ascii="Century Gothic" w:hAnsi="Century Gothic" w:cs="Arial"/>
          <w:bCs/>
          <w:szCs w:val="20"/>
        </w:rPr>
        <w:t xml:space="preserve"> O pagamento das multas ou a dedução dos créditos não exime a </w:t>
      </w:r>
      <w:r>
        <w:rPr>
          <w:rFonts w:ascii="Century Gothic" w:hAnsi="Century Gothic" w:cs="Arial"/>
          <w:b/>
          <w:szCs w:val="20"/>
        </w:rPr>
        <w:t xml:space="preserve">CONTRATADA </w:t>
      </w:r>
      <w:r>
        <w:rPr>
          <w:rFonts w:ascii="Century Gothic" w:hAnsi="Century Gothic" w:cs="Arial"/>
          <w:bCs/>
          <w:szCs w:val="20"/>
        </w:rPr>
        <w:t>do fiel cumprimento das obrigações e responsabilidades contraídas neste instrumento.</w:t>
      </w:r>
    </w:p>
    <w:p w14:paraId="39475AC9" w14:textId="77777777" w:rsidR="00CC4F51" w:rsidRDefault="00CC4F5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36B3B712" w14:textId="77777777" w:rsidR="00B40DF1" w:rsidRDefault="00B40DF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6793F35C" w14:textId="77777777" w:rsidR="00B40DF1" w:rsidRDefault="00B40DF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43729368" w14:textId="77777777" w:rsidR="00B40DF1" w:rsidRDefault="00B40DF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0172985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lastRenderedPageBreak/>
        <w:t>CLÁUSULA XII - DA APLICAÇÃO DAS MULTAS</w:t>
      </w:r>
    </w:p>
    <w:p w14:paraId="0134F49F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12.1. </w:t>
      </w:r>
      <w:r>
        <w:rPr>
          <w:rFonts w:ascii="Century Gothic" w:hAnsi="Century Gothic"/>
          <w:sz w:val="20"/>
          <w:szCs w:val="20"/>
        </w:rPr>
        <w:t>As multas e demais sanções serão aplicadas através de procedimento administrativo sancionatório, requerido pela Secretaria Municipal Gestora do Contrato ou ARP, quando for o caso, por proposta da fiscalização, e se dará da seguinte forma:</w:t>
      </w:r>
    </w:p>
    <w:p w14:paraId="77B9C050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Instaurado o Processo Administrativo Sancionatório,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via e-mail e carta postal com Aviso de Recebimento, para que apresente defesa prévia no prazo de 5 (cinco) dias;</w:t>
      </w:r>
    </w:p>
    <w:p w14:paraId="2C13AE8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b)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A defesa prévia será analisada, tendo em vista a gravidade da falta cometida pela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e se for o caso, será aplicada sanção administrativa e/ou multa pelo Departamento de Gestão de Contratos – Secretaria de Suprimentos, com prévia anuência da secretaria interessada;</w:t>
      </w:r>
    </w:p>
    <w:p w14:paraId="0A1A650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Quando da aplicação das multas,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administrativamente, com aviso de recebimento, pela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para no prazo improrrogável de 10 (dez) dias úteis, recolher à Tesouraria desta, a importância correspondente, sob pena de incorrer em outras sanções cabíveis;</w:t>
      </w:r>
    </w:p>
    <w:p w14:paraId="31A19E8C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Da aplicação de multas, caberá recurso à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no prazo de 05 (cinco) dias úteis, a contar da data do recebimento da respectiva notificação, 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através de sua Procuradoria Municipal, julgará, procedente ou improcedente a penalidade a ser imposta, devendo fundamentá-la e, se improcedente, a importância recolhida pela contratada será devolvida pela prefeitura, no prazo de 10 (dez) dias corridos, contados da data do julgamento.</w:t>
      </w:r>
    </w:p>
    <w:p w14:paraId="204C29C4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24EB13EE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XIII - DA FISCALIZAÇÃO</w:t>
      </w:r>
    </w:p>
    <w:p w14:paraId="61B06B45" w14:textId="11BB3AB7" w:rsidR="00CC4F51" w:rsidRPr="000C3522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 w:rsidRPr="000C3522">
        <w:rPr>
          <w:rFonts w:ascii="Century Gothic" w:eastAsia="MS Mincho" w:hAnsi="Century Gothic" w:cs="Arial"/>
          <w:b/>
          <w:bCs/>
          <w:sz w:val="20"/>
          <w:szCs w:val="20"/>
        </w:rPr>
        <w:t>13.1.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0C3522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 w:rsidRPr="000C3522">
        <w:rPr>
          <w:rFonts w:ascii="Century Gothic" w:eastAsia="MS Mincho" w:hAnsi="Century Gothic" w:cs="Arial"/>
          <w:sz w:val="20"/>
          <w:szCs w:val="20"/>
        </w:rPr>
        <w:t xml:space="preserve"> 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 w:rsidRPr="000C3522">
        <w:rPr>
          <w:rFonts w:ascii="Century Gothic" w:hAnsi="Century Gothic" w:cs="Arial"/>
          <w:sz w:val="20"/>
          <w:szCs w:val="20"/>
        </w:rPr>
        <w:t xml:space="preserve">ficando 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CONTRATADA</w:t>
      </w:r>
      <w:r w:rsidRPr="000C3522">
        <w:rPr>
          <w:rFonts w:ascii="Century Gothic" w:hAnsi="Century Gothic" w:cs="Arial"/>
          <w:sz w:val="20"/>
          <w:szCs w:val="20"/>
        </w:rPr>
        <w:t xml:space="preserve"> responsável pela entrega até o seu definitivo recebimento, exceto por danos que sejam de responsabilidade da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CONTRATANTE</w:t>
      </w:r>
      <w:r w:rsidRPr="000C3522">
        <w:rPr>
          <w:rFonts w:ascii="Century Gothic" w:hAnsi="Century Gothic" w:cs="Arial"/>
          <w:sz w:val="20"/>
          <w:szCs w:val="20"/>
        </w:rPr>
        <w:t>. A Comissão de Recebimento, será constituída por 03 (três) funcionários da Prefeitura do Município de Itapevi, nomeados pelo Senhor Prefeito;</w:t>
      </w:r>
    </w:p>
    <w:p w14:paraId="2D6CAFDE" w14:textId="0242499E" w:rsidR="00CC4F51" w:rsidRPr="000C3522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  <w:r w:rsidRPr="000C3522">
        <w:rPr>
          <w:rFonts w:ascii="Century Gothic" w:eastAsia="MS Mincho" w:hAnsi="Century Gothic"/>
          <w:b/>
          <w:bCs/>
          <w:sz w:val="20"/>
          <w:szCs w:val="20"/>
        </w:rPr>
        <w:t xml:space="preserve">13.2. </w:t>
      </w:r>
      <w:r w:rsidRPr="000C3522">
        <w:rPr>
          <w:rFonts w:ascii="Century Gothic" w:eastAsia="MS Mincho" w:hAnsi="Century Gothic"/>
          <w:sz w:val="20"/>
          <w:szCs w:val="20"/>
        </w:rPr>
        <w:t xml:space="preserve">A fiscalização por parte dessa Secretaria não eximirá ou reduzirá, em nenhuma hipótese, a responsabilidade da </w:t>
      </w:r>
      <w:r w:rsidRPr="000C3522">
        <w:rPr>
          <w:rFonts w:ascii="Century Gothic" w:eastAsia="MS Mincho" w:hAnsi="Century Gothic"/>
          <w:b/>
          <w:bCs/>
          <w:sz w:val="20"/>
          <w:szCs w:val="20"/>
        </w:rPr>
        <w:t>CONTRATADA</w:t>
      </w:r>
      <w:r w:rsidRPr="000C3522">
        <w:rPr>
          <w:rFonts w:ascii="Century Gothic" w:eastAsia="MS Mincho" w:hAnsi="Century Gothic"/>
          <w:sz w:val="20"/>
          <w:szCs w:val="20"/>
        </w:rPr>
        <w:t xml:space="preserve"> em eventual falta que venha a cometer, mesmo que não indicada pela fiscalização deste Município</w:t>
      </w:r>
      <w:r w:rsidR="004E2596">
        <w:rPr>
          <w:rFonts w:ascii="Century Gothic" w:eastAsia="MS Mincho" w:hAnsi="Century Gothic"/>
          <w:sz w:val="20"/>
          <w:szCs w:val="20"/>
        </w:rPr>
        <w:t>;</w:t>
      </w:r>
    </w:p>
    <w:p w14:paraId="652C6DFF" w14:textId="6E4A0397" w:rsidR="00D80CE4" w:rsidRPr="000C3522" w:rsidRDefault="00D80CE4" w:rsidP="00D80CE4">
      <w:pPr>
        <w:pStyle w:val="PargrafodaLista"/>
        <w:widowControl w:val="0"/>
        <w:numPr>
          <w:ilvl w:val="1"/>
          <w:numId w:val="75"/>
        </w:numPr>
        <w:tabs>
          <w:tab w:val="left" w:pos="284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jc w:val="both"/>
        <w:rPr>
          <w:rFonts w:ascii="Century Gothic" w:hAnsi="Century Gothic"/>
        </w:rPr>
      </w:pPr>
      <w:r w:rsidRPr="000C3522">
        <w:rPr>
          <w:rFonts w:ascii="Century Gothic" w:hAnsi="Century Gothic"/>
        </w:rPr>
        <w:t xml:space="preserve">O contrato será fiscalizado por dois representantes da Secretaria de Saúde: </w:t>
      </w:r>
      <w:r w:rsidRPr="000C3522">
        <w:rPr>
          <w:rFonts w:ascii="Century Gothic" w:hAnsi="Century Gothic"/>
          <w:b/>
          <w:bCs/>
        </w:rPr>
        <w:t>Adriana das Graças Montanher Morschbacher</w:t>
      </w:r>
      <w:r w:rsidRPr="000C3522">
        <w:rPr>
          <w:rFonts w:ascii="Century Gothic" w:hAnsi="Century Gothic"/>
        </w:rPr>
        <w:t xml:space="preserve"> e </w:t>
      </w:r>
      <w:r w:rsidRPr="000C3522">
        <w:rPr>
          <w:rFonts w:ascii="Century Gothic" w:hAnsi="Century Gothic"/>
          <w:b/>
          <w:bCs/>
        </w:rPr>
        <w:t>Renata Cristina Ribeiro de Abreu</w:t>
      </w:r>
      <w:r w:rsidRPr="000C3522">
        <w:rPr>
          <w:rFonts w:ascii="Century Gothic" w:hAnsi="Century Gothic"/>
        </w:rPr>
        <w:t>.</w:t>
      </w:r>
    </w:p>
    <w:p w14:paraId="3DA390D2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</w:p>
    <w:p w14:paraId="46F79278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b/>
          <w:color w:val="000000"/>
          <w:sz w:val="20"/>
          <w:szCs w:val="20"/>
        </w:rPr>
      </w:pPr>
      <w:r>
        <w:rPr>
          <w:rFonts w:ascii="Century Gothic" w:eastAsia="MS Mincho" w:hAnsi="Century Gothic"/>
          <w:b/>
          <w:bCs/>
          <w:color w:val="000000"/>
          <w:sz w:val="20"/>
          <w:szCs w:val="20"/>
        </w:rPr>
        <w:t>CLÁUSULA XIV -</w:t>
      </w:r>
      <w:r>
        <w:rPr>
          <w:rFonts w:ascii="Century Gothic" w:hAnsi="Century Gothic"/>
          <w:b/>
          <w:color w:val="000000"/>
          <w:sz w:val="20"/>
          <w:szCs w:val="20"/>
        </w:rPr>
        <w:t xml:space="preserve"> DO SUPORTE LEGAL</w:t>
      </w:r>
    </w:p>
    <w:p w14:paraId="7517C2A2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b/>
          <w:color w:val="000000"/>
          <w:sz w:val="20"/>
          <w:szCs w:val="20"/>
        </w:rPr>
        <w:t xml:space="preserve">14.1. </w:t>
      </w:r>
      <w:r>
        <w:rPr>
          <w:rFonts w:ascii="Century Gothic" w:hAnsi="Century Gothic"/>
          <w:color w:val="000000"/>
          <w:sz w:val="20"/>
          <w:szCs w:val="20"/>
        </w:rPr>
        <w:t xml:space="preserve"> A presente contratação está sendo formalizada </w:t>
      </w:r>
      <w:r>
        <w:rPr>
          <w:rFonts w:ascii="Century Gothic" w:hAnsi="Century Gothic"/>
          <w:sz w:val="20"/>
          <w:szCs w:val="20"/>
        </w:rPr>
        <w:t>por Pregão, com supedâneo no artigo 28, inciso I,  da Lei Federal nº 14.133/2021,</w:t>
      </w:r>
      <w:r>
        <w:rPr>
          <w:rFonts w:ascii="Century Gothic" w:hAnsi="Century Gothic"/>
          <w:color w:val="000000"/>
          <w:sz w:val="20"/>
          <w:szCs w:val="20"/>
        </w:rPr>
        <w:t xml:space="preserve"> e subsequentes alterações.</w:t>
      </w:r>
    </w:p>
    <w:p w14:paraId="360B1E98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63A189FA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 - DO RECEBIMENTO DO OBJETO</w:t>
      </w:r>
    </w:p>
    <w:p w14:paraId="2C48CC63" w14:textId="55936010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eastAsia="MS Mincho" w:hAnsi="Century Gothic" w:cs="Arial"/>
          <w:b/>
          <w:sz w:val="20"/>
          <w:szCs w:val="20"/>
        </w:rPr>
        <w:t>15.1.</w:t>
      </w:r>
      <w:r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>
        <w:rPr>
          <w:rFonts w:ascii="Century Gothic" w:eastAsia="MS Mincho" w:hAnsi="Century Gothic" w:cs="Arial"/>
          <w:sz w:val="20"/>
          <w:szCs w:val="20"/>
        </w:rPr>
        <w:t xml:space="preserve"> </w:t>
      </w:r>
      <w:r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>
        <w:rPr>
          <w:rFonts w:ascii="Century Gothic" w:hAnsi="Century Gothic" w:cs="Arial"/>
          <w:sz w:val="20"/>
          <w:szCs w:val="20"/>
        </w:rPr>
        <w:t>ficando a CONTRATADA responsável pela entrega até o seu definitivo recebimento, exceto por danos que sejam de responsabilidade da CONTRATANTE. A Comissão de Recebimento, será constituída por 03 (três) funcionários da Prefeitura do Município de Itapevi, nomeados pelo Senhor Prefeito.</w:t>
      </w:r>
    </w:p>
    <w:p w14:paraId="7FD5CECC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486B6A56" w14:textId="77777777" w:rsidR="00CC4F51" w:rsidRDefault="00E1046E" w:rsidP="00CB2148">
      <w:pPr>
        <w:tabs>
          <w:tab w:val="left" w:pos="-284"/>
          <w:tab w:val="left" w:pos="180"/>
          <w:tab w:val="left" w:pos="284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 – DA DOTAÇÃO ORÇAMENTÁRIA</w:t>
      </w:r>
    </w:p>
    <w:p w14:paraId="572EBE38" w14:textId="5149C5FE" w:rsidR="00684CF1" w:rsidRDefault="00E1046E" w:rsidP="00F602A7">
      <w:pPr>
        <w:pStyle w:val="PargrafodaLista"/>
        <w:numPr>
          <w:ilvl w:val="1"/>
          <w:numId w:val="29"/>
        </w:numPr>
        <w:tabs>
          <w:tab w:val="left" w:pos="-284"/>
          <w:tab w:val="left" w:pos="142"/>
          <w:tab w:val="left" w:pos="284"/>
        </w:tabs>
        <w:spacing w:line="276" w:lineRule="auto"/>
        <w:ind w:right="45" w:hanging="1184"/>
        <w:jc w:val="both"/>
        <w:rPr>
          <w:rFonts w:ascii="Century Gothic" w:hAnsi="Century Gothic" w:cs="Arial"/>
        </w:rPr>
      </w:pPr>
      <w:r w:rsidRPr="00684CF1">
        <w:rPr>
          <w:rFonts w:ascii="Century Gothic" w:hAnsi="Century Gothic" w:cs="Arial"/>
        </w:rPr>
        <w:t>As despesas decorrentes do presente contrato correrão por conta das dotações nº</w:t>
      </w:r>
    </w:p>
    <w:p w14:paraId="5E49AFAF" w14:textId="77777777" w:rsidR="0051673E" w:rsidRDefault="0051673E" w:rsidP="0051673E">
      <w:pPr>
        <w:pStyle w:val="PargrafodaLista"/>
        <w:tabs>
          <w:tab w:val="left" w:pos="-284"/>
          <w:tab w:val="left" w:pos="142"/>
          <w:tab w:val="left" w:pos="284"/>
        </w:tabs>
        <w:spacing w:line="276" w:lineRule="auto"/>
        <w:ind w:left="525" w:right="45"/>
        <w:jc w:val="both"/>
        <w:rPr>
          <w:rFonts w:ascii="Century Gothic" w:hAnsi="Century Gothic" w:cs="Arial"/>
        </w:rPr>
      </w:pPr>
    </w:p>
    <w:tbl>
      <w:tblPr>
        <w:tblW w:w="769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1090"/>
        <w:gridCol w:w="1635"/>
        <w:gridCol w:w="1386"/>
        <w:gridCol w:w="1362"/>
        <w:gridCol w:w="1088"/>
      </w:tblGrid>
      <w:tr w:rsidR="0051673E" w14:paraId="2498FE6A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72BCF" w14:textId="77777777" w:rsidR="0051673E" w:rsidRPr="0067240C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lastRenderedPageBreak/>
              <w:t>Número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8938B" w14:textId="77777777" w:rsidR="0051673E" w:rsidRPr="0067240C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Órgão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1231" w14:textId="77777777" w:rsidR="0051673E" w:rsidRPr="0067240C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39B58" w14:textId="77777777" w:rsidR="0051673E" w:rsidRPr="0067240C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Funcional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B6BFD" w14:textId="77777777" w:rsidR="0051673E" w:rsidRPr="0067240C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Ação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AADC3" w14:textId="77777777" w:rsidR="0051673E" w:rsidRPr="0067240C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Fonte</w:t>
            </w:r>
          </w:p>
        </w:tc>
      </w:tr>
      <w:tr w:rsidR="0051673E" w14:paraId="0899D39D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4E3A1" w14:textId="77777777" w:rsidR="0051673E" w:rsidRPr="0067240C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D5707" w14:textId="77777777" w:rsidR="0051673E" w:rsidRPr="0067240C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08295" w14:textId="77777777" w:rsidR="0051673E" w:rsidRPr="0067240C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E5C35" w14:textId="77777777" w:rsidR="0051673E" w:rsidRPr="0067240C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41B12" w14:textId="77777777" w:rsidR="0051673E" w:rsidRPr="0067240C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F55C3" w14:textId="77777777" w:rsidR="0051673E" w:rsidRPr="0067240C" w:rsidRDefault="0051673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51673E" w14:paraId="478EC197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7E33D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54D4A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2D737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72FD3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27923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DF222" w14:textId="77777777" w:rsidR="0051673E" w:rsidRDefault="0051673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51673E" w14:paraId="295E90BA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5A362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9C529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D9894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321B6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0295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CE232" w14:textId="77777777" w:rsidR="0051673E" w:rsidRDefault="0051673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51673E" w14:paraId="3F8D891D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2ED17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4079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E43B4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81AA5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30601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3AF1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3FC93" w14:textId="77777777" w:rsidR="0051673E" w:rsidRDefault="0051673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51673E" w14:paraId="55078CE3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20516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9F7E2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7593D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76595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D899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24CC2" w14:textId="77777777" w:rsidR="0051673E" w:rsidRDefault="0051673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51673E" w14:paraId="2ADE6F3B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B536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3540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89CCD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4498D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8155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C954A" w14:textId="77777777" w:rsidR="0051673E" w:rsidRDefault="0051673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7F1A7" w14:textId="77777777" w:rsidR="0051673E" w:rsidRDefault="0051673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</w:tbl>
    <w:p w14:paraId="39B94AF1" w14:textId="77777777" w:rsidR="0051673E" w:rsidRDefault="0051673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</w:rPr>
      </w:pPr>
    </w:p>
    <w:p w14:paraId="365408CA" w14:textId="1A18852A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XVII - DA EXTINÇÃO DO CONTRATO</w:t>
      </w:r>
    </w:p>
    <w:p w14:paraId="0983EFA9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szCs w:val="20"/>
        </w:rPr>
        <w:t>17.1.</w:t>
      </w:r>
      <w:r>
        <w:rPr>
          <w:rFonts w:ascii="Century Gothic" w:hAnsi="Century Gothic" w:cs="Arial"/>
          <w:b/>
          <w:color w:val="000000"/>
          <w:szCs w:val="20"/>
        </w:rPr>
        <w:t xml:space="preserve"> </w:t>
      </w:r>
      <w:r>
        <w:rPr>
          <w:rFonts w:ascii="Century Gothic" w:hAnsi="Century Gothic" w:cs="Arial"/>
          <w:bCs/>
          <w:color w:val="000000"/>
          <w:szCs w:val="20"/>
        </w:rPr>
        <w:t xml:space="preserve">O </w:t>
      </w:r>
      <w:r>
        <w:rPr>
          <w:rFonts w:ascii="Century Gothic" w:hAnsi="Century Gothic" w:cs="Arial"/>
          <w:b/>
          <w:color w:val="000000"/>
          <w:szCs w:val="20"/>
        </w:rPr>
        <w:t xml:space="preserve">CONTRATANTE </w:t>
      </w:r>
      <w:r>
        <w:rPr>
          <w:rFonts w:ascii="Century Gothic" w:hAnsi="Century Gothic" w:cs="Arial"/>
          <w:bCs/>
          <w:color w:val="000000"/>
          <w:szCs w:val="20"/>
        </w:rPr>
        <w:t>poderá extinguir unilateralmente o presente contrato, nos termos do art. 137, incisos I a IX, da Lei Federal n° 14.133/21.</w:t>
      </w:r>
    </w:p>
    <w:p w14:paraId="4D22DABC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Cs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 xml:space="preserve">17.2. </w:t>
      </w:r>
      <w:r>
        <w:rPr>
          <w:rFonts w:ascii="Century Gothic" w:hAnsi="Century Gothic" w:cs="Arial"/>
          <w:bCs/>
          <w:color w:val="000000"/>
          <w:sz w:val="20"/>
          <w:szCs w:val="20"/>
        </w:rPr>
        <w:t>A rescisão do contrato, na forma da cláusula anterior, acarretará as consequências referidas no art. 139, da Lei de Licitações, sem prejuízo das demais sanções.</w:t>
      </w:r>
    </w:p>
    <w:p w14:paraId="4D2E4B9E" w14:textId="77777777" w:rsidR="00CC4F51" w:rsidRDefault="00CC4F51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0417C6C4" w14:textId="77777777" w:rsidR="00CC4F51" w:rsidRDefault="00E1046E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XVIII - DO CONHECIMENTO DAS PARTES</w:t>
      </w:r>
    </w:p>
    <w:p w14:paraId="364A2101" w14:textId="77777777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18.1.</w:t>
      </w:r>
      <w:r>
        <w:rPr>
          <w:rFonts w:ascii="Century Gothic" w:hAnsi="Century Gothic" w:cs="Arial"/>
          <w:sz w:val="20"/>
          <w:szCs w:val="20"/>
        </w:rPr>
        <w:t xml:space="preserve"> Ao firmar este instrumento, declara a CONTRATADA ter plena ciência de seu conteúdo, bem como dos demais documentos vinculados ao presente Contrato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>para nada mais reclamar, em tempo algum.</w:t>
      </w:r>
    </w:p>
    <w:p w14:paraId="54E0F436" w14:textId="77777777" w:rsidR="00CC4F51" w:rsidRDefault="00CC4F51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55059515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  <w:u w:val="single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XIX – DAS DISPOSIÇÕES FINAIS</w:t>
      </w:r>
    </w:p>
    <w:p w14:paraId="5A793548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19.1. </w:t>
      </w:r>
      <w:r>
        <w:rPr>
          <w:rFonts w:ascii="Century Gothic" w:hAnsi="Century Gothic" w:cs="Arial"/>
          <w:bCs/>
          <w:color w:val="000000"/>
          <w:szCs w:val="20"/>
        </w:rPr>
        <w:t>O presente contrato é regido pelas normas da Lei Federal n° 14.133/21, logo aplicando-se a este todas as prerrogativas previstas no art. 104, bem como o Decreto Municipal n° 5.848/2023, aplicados inclusive aos casos omissos.</w:t>
      </w:r>
    </w:p>
    <w:p w14:paraId="09013160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19.2. </w:t>
      </w:r>
      <w:r>
        <w:rPr>
          <w:rFonts w:ascii="Century Gothic" w:hAnsi="Century Gothic" w:cs="Arial"/>
          <w:bCs/>
          <w:color w:val="000000"/>
          <w:szCs w:val="20"/>
        </w:rPr>
        <w:t>Na contagem dos prazos estabelecidos neste contrato, excluir-se-á o dia do início e incluir-se-á o do vencimento, prorrogando-se este, automaticamente, para o primeiro dia útil, se recair em dia sem expediente.</w:t>
      </w:r>
    </w:p>
    <w:p w14:paraId="7D34AFA3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19.3. </w:t>
      </w:r>
      <w:r>
        <w:rPr>
          <w:rFonts w:ascii="Century Gothic" w:hAnsi="Century Gothic" w:cs="Arial"/>
          <w:bCs/>
          <w:color w:val="000000"/>
          <w:szCs w:val="20"/>
        </w:rPr>
        <w:t>Fazem parte integrante deste contrato o Edital e seus Anexos, aos quais as partes estão vinculadas.</w:t>
      </w:r>
    </w:p>
    <w:p w14:paraId="4A1D9E7F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19.4. </w:t>
      </w:r>
      <w:r>
        <w:rPr>
          <w:rFonts w:ascii="Century Gothic" w:hAnsi="Century Gothic" w:cs="Arial"/>
          <w:bCs/>
          <w:color w:val="000000"/>
          <w:szCs w:val="20"/>
        </w:rPr>
        <w:t xml:space="preserve">A </w:t>
      </w:r>
      <w:r>
        <w:rPr>
          <w:rFonts w:ascii="Century Gothic" w:hAnsi="Century Gothic" w:cs="Arial"/>
          <w:b/>
          <w:color w:val="000000"/>
          <w:szCs w:val="20"/>
        </w:rPr>
        <w:t>CONTRATADA</w:t>
      </w:r>
      <w:r>
        <w:rPr>
          <w:rFonts w:ascii="Century Gothic" w:hAnsi="Century Gothic" w:cs="Arial"/>
          <w:bCs/>
          <w:color w:val="000000"/>
          <w:szCs w:val="20"/>
        </w:rPr>
        <w:t xml:space="preserve"> obriga-se a manter, durante toda a execução do contrato, em compatibilidade com as obrigações por ela assumidas, todas as condições de habilitação e qualificação exigidas na licitação.</w:t>
      </w:r>
    </w:p>
    <w:p w14:paraId="577F9109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5654B824" w14:textId="77777777" w:rsidR="000C3522" w:rsidRPr="00C05304" w:rsidRDefault="000C3522" w:rsidP="000C3522">
      <w:pPr>
        <w:tabs>
          <w:tab w:val="left" w:pos="-284"/>
          <w:tab w:val="left" w:pos="142"/>
          <w:tab w:val="left" w:pos="180"/>
          <w:tab w:val="left" w:pos="2160"/>
          <w:tab w:val="left" w:pos="9072"/>
        </w:tabs>
        <w:spacing w:line="276" w:lineRule="auto"/>
        <w:ind w:left="-284" w:right="-1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05304">
        <w:rPr>
          <w:rFonts w:ascii="Century Gothic" w:hAnsi="Century Gothic" w:cs="Arial"/>
          <w:b/>
          <w:bCs/>
          <w:sz w:val="20"/>
          <w:szCs w:val="20"/>
        </w:rPr>
        <w:t>CLÁUSULA XX – DA LEI GERAL DE PROTEÇÃO DE DADOS</w:t>
      </w:r>
    </w:p>
    <w:p w14:paraId="0B293006" w14:textId="23C8BAE1" w:rsidR="000C3522" w:rsidRDefault="000C3522" w:rsidP="000C3522">
      <w:pPr>
        <w:pStyle w:val="TextosemFormatao"/>
        <w:spacing w:line="276" w:lineRule="auto"/>
        <w:ind w:left="-284" w:right="-1"/>
        <w:jc w:val="both"/>
        <w:rPr>
          <w:rFonts w:ascii="Century Gothic" w:hAnsi="Century Gothic" w:cs="Arial"/>
        </w:rPr>
      </w:pPr>
      <w:r w:rsidRPr="00C05304">
        <w:rPr>
          <w:rFonts w:ascii="Century Gothic" w:hAnsi="Century Gothic" w:cs="Arial"/>
          <w:b/>
          <w:bCs/>
        </w:rPr>
        <w:t>20.1.</w:t>
      </w:r>
      <w:r>
        <w:rPr>
          <w:rFonts w:ascii="Century Gothic" w:hAnsi="Century Gothic" w:cs="Arial"/>
        </w:rPr>
        <w:t xml:space="preserve"> </w:t>
      </w:r>
      <w:r w:rsidRPr="00AB1E57">
        <w:rPr>
          <w:rFonts w:ascii="Century Gothic" w:hAnsi="Century Gothic" w:cs="Arial"/>
        </w:rPr>
        <w:t xml:space="preserve">As partes se comprometem a proteger os direitos fundamentais de liberdade e de privacidade e o livre desenvolvimento da personalidade da pessoa natural, relativos ao tratamento de dados pessoais, inclusive nos meios digitais, nos termos da Lei Geral de Proteção de Dados - LGPD (Lei nº 13.709, de 14 de </w:t>
      </w:r>
      <w:r w:rsidR="00C00289">
        <w:rPr>
          <w:rFonts w:ascii="Century Gothic" w:hAnsi="Century Gothic" w:cs="Arial"/>
        </w:rPr>
        <w:t>agosto</w:t>
      </w:r>
      <w:r w:rsidRPr="00AB1E57">
        <w:rPr>
          <w:rFonts w:ascii="Century Gothic" w:hAnsi="Century Gothic" w:cs="Arial"/>
        </w:rPr>
        <w:t xml:space="preserve"> de 2018).</w:t>
      </w:r>
    </w:p>
    <w:p w14:paraId="1C1B172C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2455D980" w14:textId="0C5612ED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XX</w:t>
      </w:r>
      <w:r w:rsidR="000C3522">
        <w:rPr>
          <w:rFonts w:ascii="Century Gothic" w:hAnsi="Century Gothic" w:cs="Arial"/>
          <w:b/>
          <w:sz w:val="20"/>
          <w:szCs w:val="20"/>
        </w:rPr>
        <w:t>I</w:t>
      </w:r>
      <w:r>
        <w:rPr>
          <w:rFonts w:ascii="Century Gothic" w:hAnsi="Century Gothic" w:cs="Arial"/>
          <w:b/>
          <w:sz w:val="20"/>
          <w:szCs w:val="20"/>
        </w:rPr>
        <w:t xml:space="preserve"> - DO FORO</w:t>
      </w:r>
    </w:p>
    <w:p w14:paraId="0313CC1D" w14:textId="4CB4B5D1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2</w:t>
      </w:r>
      <w:r w:rsidR="000C3522">
        <w:rPr>
          <w:rFonts w:ascii="Century Gothic" w:hAnsi="Century Gothic" w:cs="Arial"/>
          <w:b/>
        </w:rPr>
        <w:t>1</w:t>
      </w:r>
      <w:r>
        <w:rPr>
          <w:rFonts w:ascii="Century Gothic" w:hAnsi="Century Gothic" w:cs="Arial"/>
          <w:b/>
        </w:rPr>
        <w:t>.1.</w:t>
      </w:r>
      <w:r>
        <w:rPr>
          <w:rFonts w:ascii="Century Gothic" w:hAnsi="Century Gothic" w:cs="Arial"/>
        </w:rPr>
        <w:t xml:space="preserve"> Elegem as partes contratantes o foro da cidade de Itapevi, para dirimir todas e quaisquer controvérsias oriundas deste contrato, renunciando expressamente a qualquer outro, por mais privilegiado que seja.</w:t>
      </w:r>
    </w:p>
    <w:p w14:paraId="298A2ADC" w14:textId="77777777" w:rsidR="00CC4F51" w:rsidRDefault="00CC4F51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49B07DA" w14:textId="77777777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 por estarem assim justos e contratados, firmam o presente instrumento em 2 (duas) vias, para um só efeito legal.</w:t>
      </w:r>
    </w:p>
    <w:p w14:paraId="1CEDC1DD" w14:textId="77777777" w:rsidR="00A90135" w:rsidRDefault="00A90135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A88FD14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right"/>
        <w:rPr>
          <w:rFonts w:ascii="Century Gothic" w:hAnsi="Century Gothic" w:cs="Arial"/>
          <w:sz w:val="20"/>
          <w:szCs w:val="20"/>
        </w:rPr>
      </w:pPr>
    </w:p>
    <w:p w14:paraId="04267F37" w14:textId="77777777" w:rsidR="00C51530" w:rsidRPr="00C51530" w:rsidRDefault="00C51530" w:rsidP="00C51530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right"/>
        <w:rPr>
          <w:rFonts w:ascii="Century Gothic" w:hAnsi="Century Gothic" w:cs="Arial"/>
          <w:sz w:val="20"/>
          <w:szCs w:val="20"/>
        </w:rPr>
      </w:pPr>
      <w:r w:rsidRPr="00C51530">
        <w:rPr>
          <w:rFonts w:ascii="Century Gothic" w:hAnsi="Century Gothic" w:cs="Arial"/>
          <w:sz w:val="20"/>
          <w:szCs w:val="20"/>
        </w:rPr>
        <w:t>Itapevi, 25 de março de 2026.</w:t>
      </w:r>
    </w:p>
    <w:p w14:paraId="2469229B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05D616D1" w14:textId="77777777" w:rsidR="00A90135" w:rsidRDefault="00A90135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70615079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60592CB0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</w:t>
      </w:r>
    </w:p>
    <w:p w14:paraId="58144A28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PREFEITURA MUNICIPAL DE ITAPEVI</w:t>
      </w:r>
    </w:p>
    <w:p w14:paraId="16B03362" w14:textId="0949867C" w:rsidR="00CC4F51" w:rsidRDefault="00E044E0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  <w:r w:rsidRPr="00E044E0">
        <w:rPr>
          <w:rFonts w:ascii="Century Gothic" w:eastAsia="Calibri" w:hAnsi="Century Gothic" w:cs="Arial"/>
          <w:bCs/>
          <w:sz w:val="20"/>
          <w:szCs w:val="20"/>
        </w:rPr>
        <w:t>Aparecida Luiza Nasi Fernandes</w:t>
      </w:r>
      <w:r>
        <w:rPr>
          <w:rFonts w:ascii="Century Gothic" w:eastAsia="Calibri" w:hAnsi="Century Gothic" w:cs="Arial"/>
          <w:bCs/>
          <w:sz w:val="20"/>
          <w:szCs w:val="20"/>
        </w:rPr>
        <w:t xml:space="preserve"> - 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Secret</w:t>
      </w:r>
      <w:r>
        <w:rPr>
          <w:rFonts w:ascii="Century Gothic" w:eastAsia="Calibri" w:hAnsi="Century Gothic" w:cs="Arial"/>
          <w:bCs/>
          <w:sz w:val="20"/>
          <w:szCs w:val="20"/>
        </w:rPr>
        <w:t>á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ria Municipal de Saúde</w:t>
      </w:r>
    </w:p>
    <w:p w14:paraId="0FC8BC9F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3D59D904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71C17D0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01487BE" w14:textId="77777777" w:rsidR="00A90135" w:rsidRPr="00E044E0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00AFF7A5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79BC1B87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_________________________________________</w:t>
      </w:r>
    </w:p>
    <w:p w14:paraId="1422C306" w14:textId="77777777" w:rsidR="00E64385" w:rsidRPr="00E64385" w:rsidRDefault="00E64385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E64385">
        <w:rPr>
          <w:rFonts w:ascii="Century Gothic" w:hAnsi="Century Gothic" w:cs="Arial"/>
          <w:b/>
          <w:bCs/>
          <w:sz w:val="20"/>
          <w:szCs w:val="20"/>
        </w:rPr>
        <w:t xml:space="preserve">GIGANTE PRODUTOS MÉDICOS LTDA </w:t>
      </w:r>
    </w:p>
    <w:p w14:paraId="617AB01C" w14:textId="02FAF270" w:rsidR="00616C2F" w:rsidRDefault="00616C2F" w:rsidP="00616C2F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 w:rsidRPr="00D209E1">
        <w:rPr>
          <w:rFonts w:ascii="Century Gothic" w:hAnsi="Century Gothic" w:cs="Arial"/>
          <w:sz w:val="20"/>
          <w:szCs w:val="20"/>
        </w:rPr>
        <w:t>Henrique Ferreira Vezono</w:t>
      </w:r>
      <w:r w:rsidR="002D1C11">
        <w:rPr>
          <w:rFonts w:ascii="Century Gothic" w:hAnsi="Century Gothic" w:cs="Arial"/>
          <w:sz w:val="20"/>
          <w:szCs w:val="20"/>
        </w:rPr>
        <w:t xml:space="preserve"> - </w:t>
      </w:r>
      <w:r w:rsidR="002D1C11" w:rsidRPr="002D1C11">
        <w:rPr>
          <w:rFonts w:ascii="Century Gothic" w:hAnsi="Century Gothic" w:cs="Arial"/>
          <w:sz w:val="20"/>
          <w:szCs w:val="20"/>
        </w:rPr>
        <w:t>Representante Legal</w:t>
      </w:r>
    </w:p>
    <w:p w14:paraId="64F77483" w14:textId="77777777" w:rsidR="00616C2F" w:rsidRDefault="00616C2F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4BB269C7" w14:textId="77777777" w:rsidR="00616C2F" w:rsidRDefault="00616C2F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551366E6" w14:textId="043DA36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Testemunhas     </w:t>
      </w:r>
    </w:p>
    <w:p w14:paraId="645F5AE5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Nome:_______________________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Nome: _______________________</w:t>
      </w:r>
    </w:p>
    <w:p w14:paraId="392EFF20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CPF:_______________________     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CPF:__________________________</w:t>
      </w:r>
    </w:p>
    <w:p w14:paraId="5AFE32B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4ED3468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B005903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763C31F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29415FFE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C0C640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266F2D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27F94E0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37F1CA2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12525C6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27A676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728A2ED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1D1C4CF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5583E8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CA3A22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8CF809A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2991156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312D844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D1CB3C1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68A8FF4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74AA2DF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CD3E582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A0E7A22" w14:textId="77777777" w:rsidR="004E2596" w:rsidRDefault="004E2596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8E130D8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B4562AB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6EB72A3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FA03DF8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8BB9725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29029B75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B414060" w14:textId="77777777" w:rsidR="006B29D9" w:rsidRDefault="006B29D9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</w:p>
    <w:p w14:paraId="12228223" w14:textId="77777777" w:rsidR="006B29D9" w:rsidRDefault="006B29D9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</w:p>
    <w:p w14:paraId="3ED24C0D" w14:textId="714F815B" w:rsidR="00CC4F51" w:rsidRDefault="00E1046E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  <w:r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  <w:lastRenderedPageBreak/>
        <w:t>TERMO DE CIÊNCIA E NOTIFICAÇÃO</w:t>
      </w:r>
    </w:p>
    <w:p w14:paraId="24BC6FC2" w14:textId="77777777" w:rsidR="00CC4F51" w:rsidRDefault="00CC4F51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</w:p>
    <w:p w14:paraId="6C182191" w14:textId="77777777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>CONTRATANTE: PREFEITURA DO MUNICÍPIO DE ITAPEVI</w:t>
      </w:r>
    </w:p>
    <w:p w14:paraId="74CCAB70" w14:textId="205C7E38" w:rsidR="00CC4F51" w:rsidRPr="00E64385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  <w:b/>
          <w:bCs/>
        </w:rPr>
      </w:pPr>
      <w:r>
        <w:rPr>
          <w:rFonts w:ascii="Century Gothic" w:hAnsi="Century Gothic" w:cs="Arial"/>
          <w:b/>
        </w:rPr>
        <w:t>CONTRATADA:</w:t>
      </w:r>
      <w:r w:rsidR="00E64385" w:rsidRPr="00E64385">
        <w:rPr>
          <w:rFonts w:ascii="Century Gothic" w:hAnsi="Century Gothic" w:cs="Arial"/>
        </w:rPr>
        <w:t xml:space="preserve"> </w:t>
      </w:r>
      <w:r w:rsidR="00E64385" w:rsidRPr="00E64385">
        <w:rPr>
          <w:rFonts w:ascii="Century Gothic" w:hAnsi="Century Gothic" w:cs="Arial"/>
          <w:b/>
          <w:bCs/>
        </w:rPr>
        <w:t>GIGANTE PRODUTOS MÉDICOS LTDA</w:t>
      </w:r>
    </w:p>
    <w:p w14:paraId="6AD9D9F3" w14:textId="2B777F9A" w:rsidR="00CC4F51" w:rsidRPr="00DD2988" w:rsidRDefault="00E1046E" w:rsidP="00671DCC">
      <w:pPr>
        <w:spacing w:line="276" w:lineRule="auto"/>
        <w:ind w:right="-902"/>
        <w:rPr>
          <w:rFonts w:ascii="Century Gothic" w:eastAsia="Calibri" w:hAnsi="Century Gothic" w:cs="Arial"/>
          <w:b/>
          <w:sz w:val="20"/>
          <w:szCs w:val="20"/>
        </w:rPr>
      </w:pPr>
      <w:r w:rsidRPr="00DD2988">
        <w:rPr>
          <w:rFonts w:ascii="Century Gothic" w:eastAsia="Calibri" w:hAnsi="Century Gothic" w:cs="Arial"/>
          <w:b/>
          <w:sz w:val="20"/>
          <w:szCs w:val="20"/>
        </w:rPr>
        <w:t>CONTRATO nº:</w:t>
      </w:r>
      <w:r w:rsidR="00AB5E93">
        <w:rPr>
          <w:rFonts w:ascii="Century Gothic" w:eastAsia="Calibri" w:hAnsi="Century Gothic" w:cs="Arial"/>
          <w:b/>
          <w:sz w:val="20"/>
          <w:szCs w:val="20"/>
        </w:rPr>
        <w:t xml:space="preserve"> 24/2026</w:t>
      </w:r>
    </w:p>
    <w:p w14:paraId="428B3FA1" w14:textId="57B00FB2" w:rsidR="00CC4F51" w:rsidRPr="00DD2988" w:rsidRDefault="00E1046E" w:rsidP="00671DCC">
      <w:pPr>
        <w:spacing w:line="276" w:lineRule="auto"/>
        <w:ind w:right="-96"/>
        <w:jc w:val="both"/>
        <w:rPr>
          <w:rFonts w:ascii="Century Gothic" w:hAnsi="Century Gothic" w:cs="Arial"/>
          <w:b/>
          <w:sz w:val="20"/>
          <w:szCs w:val="20"/>
        </w:rPr>
      </w:pPr>
      <w:r w:rsidRPr="00DD2988">
        <w:rPr>
          <w:rFonts w:ascii="Century Gothic" w:hAnsi="Century Gothic" w:cs="Arial"/>
          <w:b/>
          <w:sz w:val="20"/>
          <w:szCs w:val="20"/>
        </w:rPr>
        <w:t xml:space="preserve">OBJETO: </w:t>
      </w:r>
      <w:r w:rsidR="00DD2988" w:rsidRPr="00DD2988">
        <w:rPr>
          <w:rFonts w:ascii="Century Gothic" w:hAnsi="Century Gothic" w:cs="Courier New"/>
          <w:b/>
          <w:sz w:val="20"/>
          <w:szCs w:val="20"/>
        </w:rPr>
        <w:t>AQUISIÇÃO DE EQUIPAMENTOS HOSPITALARES, VISANDO ATENDER AS DIVERSAS UNIDADES DE SAÚDE MUNICIPAIS</w:t>
      </w:r>
    </w:p>
    <w:p w14:paraId="7314E32B" w14:textId="77777777" w:rsidR="00CC4F51" w:rsidRDefault="00CC4F51" w:rsidP="00671DCC">
      <w:pPr>
        <w:spacing w:line="276" w:lineRule="auto"/>
        <w:rPr>
          <w:rFonts w:ascii="Century Gothic" w:eastAsia="Calibri" w:hAnsi="Century Gothic" w:cs="Arial"/>
          <w:sz w:val="20"/>
          <w:szCs w:val="20"/>
        </w:rPr>
      </w:pPr>
    </w:p>
    <w:p w14:paraId="035BE71B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Pelo presente TERMO, nós, abaixo identificados:</w:t>
      </w:r>
    </w:p>
    <w:p w14:paraId="3FFB9E0F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1.</w:t>
      </w:r>
      <w:r>
        <w:rPr>
          <w:rFonts w:ascii="Century Gothic" w:eastAsia="Calibri" w:hAnsi="Century Gothic" w:cs="Arial"/>
          <w:b/>
          <w:sz w:val="20"/>
          <w:szCs w:val="20"/>
        </w:rPr>
        <w:tab/>
        <w:t>Estamos CIENTES de que:</w:t>
      </w:r>
    </w:p>
    <w:p w14:paraId="32EB6B35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0C7CAE3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2634454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c)</w:t>
      </w:r>
      <w:r>
        <w:rPr>
          <w:rFonts w:ascii="Century Gothic" w:eastAsia="Calibri" w:hAnsi="Century Gothic" w:cs="Arial"/>
          <w:sz w:val="20"/>
          <w:szCs w:val="20"/>
        </w:rPr>
        <w:tab/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3E5291B4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 xml:space="preserve">d) as informações pessoais dos responsáveis pela contratante estão cadastradas no módulo eletrônico do </w:t>
      </w:r>
      <w:r>
        <w:rPr>
          <w:rFonts w:ascii="Century Gothic" w:hAnsi="Century Gothic" w:cs="Arial"/>
          <w:sz w:val="20"/>
          <w:szCs w:val="20"/>
        </w:rPr>
        <w:t>“Cadastro Corporativo TCESP – CadTCESP”,</w:t>
      </w:r>
      <w:r>
        <w:rPr>
          <w:rFonts w:ascii="Century Gothic" w:eastAsia="Calibri" w:hAnsi="Century Gothic" w:cs="Arial"/>
          <w:sz w:val="20"/>
          <w:szCs w:val="20"/>
        </w:rPr>
        <w:t xml:space="preserve"> nos termos previstos no Artigo 2º das Instruções nº01/2020, conforme “Declaração(ões) de Atualização Cadastral” anexa (s);</w:t>
      </w:r>
    </w:p>
    <w:p w14:paraId="00AC893A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e) é de exclusiva responsabilidade do contratado manter seus dados sempre atualizados.</w:t>
      </w:r>
    </w:p>
    <w:p w14:paraId="3BF76D14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2.</w:t>
      </w:r>
      <w:r>
        <w:rPr>
          <w:rFonts w:ascii="Century Gothic" w:eastAsia="Calibri" w:hAnsi="Century Gothic" w:cs="Arial"/>
          <w:b/>
          <w:sz w:val="20"/>
          <w:szCs w:val="20"/>
        </w:rPr>
        <w:tab/>
        <w:t>Damo-nos por NOTIFICADOS para:</w:t>
      </w:r>
    </w:p>
    <w:p w14:paraId="1E2078B3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acompanhamento dos atos do processo até seu julgamento final e consequente publicação;</w:t>
      </w:r>
    </w:p>
    <w:p w14:paraId="5EC33C19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Se for o caso e de nosso interesse, nos prazos e nas formas legais e regimentais, exercer o direito de defesa, interpor recursos e o que mais couber.</w:t>
      </w:r>
    </w:p>
    <w:p w14:paraId="02E57975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14564FD6" w14:textId="77777777" w:rsidR="00AB5E93" w:rsidRPr="00AB5E93" w:rsidRDefault="00AB5E93" w:rsidP="00AB5E93">
      <w:pPr>
        <w:spacing w:line="276" w:lineRule="auto"/>
        <w:ind w:right="-238"/>
        <w:jc w:val="right"/>
        <w:rPr>
          <w:rFonts w:ascii="Century Gothic" w:eastAsia="Calibri" w:hAnsi="Century Gothic" w:cs="Arial"/>
          <w:b/>
          <w:sz w:val="20"/>
          <w:szCs w:val="20"/>
        </w:rPr>
      </w:pPr>
      <w:r w:rsidRPr="00AB5E93">
        <w:rPr>
          <w:rFonts w:ascii="Century Gothic" w:eastAsia="Calibri" w:hAnsi="Century Gothic" w:cs="Arial"/>
          <w:b/>
          <w:sz w:val="20"/>
          <w:szCs w:val="20"/>
        </w:rPr>
        <w:t>Itapevi, 25 de março de 2026.</w:t>
      </w:r>
    </w:p>
    <w:p w14:paraId="66E45C36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  <w:u w:val="single"/>
        </w:rPr>
      </w:pPr>
    </w:p>
    <w:p w14:paraId="61B282C5" w14:textId="77777777" w:rsidR="00CC4F51" w:rsidRDefault="00E1046E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AUTORIDADE MÁXIMA DO ÓRGÃO/ENTIDADE</w:t>
      </w:r>
      <w:r>
        <w:rPr>
          <w:rFonts w:ascii="Century Gothic" w:eastAsia="Calibri" w:hAnsi="Century Gothic" w:cs="Arial"/>
          <w:b/>
          <w:strike/>
          <w:sz w:val="20"/>
          <w:szCs w:val="20"/>
        </w:rPr>
        <w:t>:</w:t>
      </w:r>
    </w:p>
    <w:p w14:paraId="3A74D84B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1" w:name="_Hlk171068020"/>
      <w:r w:rsidRPr="00EE3774">
        <w:rPr>
          <w:rFonts w:ascii="Century Gothic" w:eastAsia="Calibri" w:hAnsi="Century Gothic" w:cs="Arial"/>
          <w:sz w:val="20"/>
          <w:szCs w:val="20"/>
        </w:rPr>
        <w:t>Nome: Marcos Ferreira Godoy</w:t>
      </w:r>
    </w:p>
    <w:p w14:paraId="2F9A977A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 Prefeito</w:t>
      </w:r>
    </w:p>
    <w:p w14:paraId="58B2022E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2" w:name="_Hlk98155410"/>
      <w:bookmarkStart w:id="3" w:name="_Hlk105135457"/>
      <w:bookmarkStart w:id="4" w:name="_Hlk129778968"/>
      <w:bookmarkStart w:id="5" w:name="_Hlk138851622"/>
      <w:bookmarkStart w:id="6" w:name="_Hlk159398247"/>
      <w:r w:rsidRPr="00EE3774">
        <w:rPr>
          <w:rFonts w:ascii="Century Gothic" w:eastAsia="Calibri" w:hAnsi="Century Gothic" w:cs="Arial"/>
          <w:sz w:val="20"/>
          <w:szCs w:val="20"/>
        </w:rPr>
        <w:t xml:space="preserve">CPF: </w:t>
      </w:r>
      <w:bookmarkEnd w:id="2"/>
      <w:bookmarkEnd w:id="3"/>
      <w:bookmarkEnd w:id="4"/>
      <w:bookmarkEnd w:id="5"/>
      <w:bookmarkEnd w:id="6"/>
      <w:r w:rsidRPr="00EE3774">
        <w:rPr>
          <w:rFonts w:ascii="Century Gothic" w:eastAsia="Calibri" w:hAnsi="Century Gothic" w:cs="Arial"/>
          <w:sz w:val="20"/>
          <w:szCs w:val="20"/>
        </w:rPr>
        <w:t>160.814.448-80</w:t>
      </w:r>
    </w:p>
    <w:bookmarkEnd w:id="1"/>
    <w:p w14:paraId="5D928DBA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A540597" w14:textId="77777777" w:rsidR="00CC4F51" w:rsidRDefault="00E1046E" w:rsidP="00671DCC">
      <w:pPr>
        <w:spacing w:line="276" w:lineRule="auto"/>
        <w:ind w:right="-96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RESPONSÁVEIS PELA HOMOLOGAÇÃO DO CERTAME:</w:t>
      </w:r>
    </w:p>
    <w:p w14:paraId="76E753A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bookmarkStart w:id="7" w:name="_Hlk129778997"/>
      <w:bookmarkStart w:id="8" w:name="_Hlk146179507"/>
      <w:bookmarkStart w:id="9" w:name="_Hlk172028802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23806D0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10E2A2A5" w14:textId="77777777" w:rsidR="002A365D" w:rsidRPr="002A365D" w:rsidRDefault="002A365D" w:rsidP="002A365D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bookmarkEnd w:id="7"/>
      <w:bookmarkEnd w:id="8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668.319.548-04</w:t>
      </w:r>
    </w:p>
    <w:bookmarkEnd w:id="9"/>
    <w:p w14:paraId="75B9644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4482C0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FCE636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BC87C92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055FED8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C28B4C1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FC2026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lastRenderedPageBreak/>
        <w:t>RESPONSÁVEIS QUE ASSINARAM O AJUSTE:</w:t>
      </w:r>
    </w:p>
    <w:p w14:paraId="1958397E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Pelo contratante:</w:t>
      </w:r>
    </w:p>
    <w:p w14:paraId="0EE3C4C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53011D5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6CCFC05D" w14:textId="77777777" w:rsidR="004F35F6" w:rsidRPr="002A365D" w:rsidRDefault="004F35F6" w:rsidP="004F35F6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CPF: 668.319.548-04</w:t>
      </w:r>
    </w:p>
    <w:p w14:paraId="5661127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50EAFFB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7F820B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B12167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FF59ABE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20E30639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034ADA9E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5C200FC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4C3E42F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Pela contratada:</w:t>
      </w:r>
    </w:p>
    <w:p w14:paraId="02FAB25D" w14:textId="4E65E37F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="00616C2F" w:rsidRPr="00D209E1">
        <w:rPr>
          <w:rFonts w:ascii="Century Gothic" w:hAnsi="Century Gothic" w:cs="Arial"/>
          <w:sz w:val="20"/>
          <w:szCs w:val="20"/>
        </w:rPr>
        <w:t>Henrique Ferreira Vezono</w:t>
      </w:r>
    </w:p>
    <w:p w14:paraId="66995C18" w14:textId="5F0479AF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2D1C11" w:rsidRPr="002D1C11">
        <w:rPr>
          <w:rFonts w:ascii="Century Gothic" w:hAnsi="Century Gothic" w:cs="Arial"/>
          <w:color w:val="000000" w:themeColor="text1"/>
          <w:sz w:val="20"/>
          <w:szCs w:val="20"/>
        </w:rPr>
        <w:t>Representante Legal</w:t>
      </w:r>
    </w:p>
    <w:p w14:paraId="246EFB69" w14:textId="514C5BEC" w:rsidR="00EE3774" w:rsidRPr="002A365D" w:rsidRDefault="00EE3774" w:rsidP="00EE3774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r w:rsidR="00A36D12" w:rsidRPr="00A36D12">
        <w:rPr>
          <w:rFonts w:ascii="Century Gothic" w:eastAsia="Calibri" w:hAnsi="Century Gothic" w:cs="Arial"/>
          <w:color w:val="000000" w:themeColor="text1"/>
          <w:sz w:val="20"/>
          <w:szCs w:val="20"/>
        </w:rPr>
        <w:t>052.767.158-40</w:t>
      </w:r>
    </w:p>
    <w:p w14:paraId="094A69E7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06CD78F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13A58D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144237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E111A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E33FE0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6FE1FAB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A73D090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2A105CB4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13134B4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ORDENADOR DE DESPESAS DA CONTRATANTE:</w:t>
      </w:r>
    </w:p>
    <w:p w14:paraId="10E2BC9D" w14:textId="77777777" w:rsidR="00EE3774" w:rsidRPr="00EE3774" w:rsidRDefault="00EE3774" w:rsidP="00EE3774">
      <w:pPr>
        <w:rPr>
          <w:rFonts w:ascii="Century Gothic" w:hAnsi="Century Gothic" w:cs="Arial"/>
          <w:sz w:val="20"/>
          <w:szCs w:val="20"/>
        </w:rPr>
      </w:pPr>
      <w:bookmarkStart w:id="10" w:name="_Hlk159398310"/>
      <w:bookmarkStart w:id="11" w:name="_Hlk171067997"/>
      <w:r w:rsidRPr="00EE3774">
        <w:rPr>
          <w:rFonts w:ascii="Century Gothic" w:eastAsia="Calibri" w:hAnsi="Century Gothic" w:cs="Arial"/>
          <w:sz w:val="20"/>
          <w:szCs w:val="20"/>
        </w:rPr>
        <w:t xml:space="preserve">Nome: </w:t>
      </w:r>
      <w:r w:rsidRPr="00EE3774">
        <w:rPr>
          <w:rFonts w:ascii="Century Gothic" w:hAnsi="Century Gothic" w:cs="Arial"/>
          <w:sz w:val="20"/>
          <w:szCs w:val="20"/>
        </w:rPr>
        <w:t>Luiz Cláudio de Freitas Leite</w:t>
      </w:r>
    </w:p>
    <w:p w14:paraId="656A8B28" w14:textId="77777777" w:rsidR="00EE3774" w:rsidRPr="00EE3774" w:rsidRDefault="00EE3774" w:rsidP="00EE3774">
      <w:pPr>
        <w:ind w:right="186"/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</w:t>
      </w:r>
      <w:r w:rsidRPr="00EE3774">
        <w:rPr>
          <w:rFonts w:ascii="Century Gothic" w:hAnsi="Century Gothic" w:cs="Arial"/>
          <w:sz w:val="20"/>
          <w:szCs w:val="20"/>
        </w:rPr>
        <w:t xml:space="preserve"> Secretário Municipal da Fazenda e Patrimônio</w:t>
      </w:r>
    </w:p>
    <w:p w14:paraId="4369593E" w14:textId="77777777" w:rsidR="00EE3774" w:rsidRPr="00EE3774" w:rsidRDefault="00EE3774" w:rsidP="00EE3774">
      <w:pPr>
        <w:ind w:right="186"/>
        <w:rPr>
          <w:rFonts w:ascii="Century Gothic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CPF:</w:t>
      </w:r>
      <w:r w:rsidRPr="00EE3774">
        <w:rPr>
          <w:rFonts w:ascii="Century Gothic" w:hAnsi="Century Gothic" w:cs="Arial"/>
          <w:sz w:val="20"/>
          <w:szCs w:val="20"/>
        </w:rPr>
        <w:t xml:space="preserve"> 287.561.498-32</w:t>
      </w:r>
      <w:bookmarkEnd w:id="10"/>
    </w:p>
    <w:bookmarkEnd w:id="11"/>
    <w:p w14:paraId="2105442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2148B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49376BB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E2CEFC6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bookmarkStart w:id="12" w:name="_Toc453590971"/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  <w:bookmarkEnd w:id="12"/>
    </w:p>
    <w:sectPr w:rsidR="00CC4F51" w:rsidSect="0038429B">
      <w:headerReference w:type="default" r:id="rId10"/>
      <w:footerReference w:type="default" r:id="rId11"/>
      <w:pgSz w:w="11906" w:h="16838"/>
      <w:pgMar w:top="1440" w:right="1133" w:bottom="567" w:left="1797" w:header="34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B44A5" w14:textId="77777777" w:rsidR="009A523E" w:rsidRDefault="009A523E">
      <w:r>
        <w:separator/>
      </w:r>
    </w:p>
  </w:endnote>
  <w:endnote w:type="continuationSeparator" w:id="0">
    <w:p w14:paraId="0A507762" w14:textId="77777777" w:rsidR="009A523E" w:rsidRDefault="009A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362E" w14:textId="77777777" w:rsidR="00DF2C00" w:rsidRDefault="00DF2C00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</w:p>
  <w:p w14:paraId="5FD85D62" w14:textId="594E9677" w:rsidR="00CC4F51" w:rsidRPr="00DF2C00" w:rsidRDefault="00E1046E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  <w:r w:rsidRPr="00DF2C00">
      <w:rPr>
        <w:rFonts w:ascii="Century Gothic" w:hAnsi="Century Gothic" w:cs="Arial"/>
        <w:sz w:val="16"/>
        <w:szCs w:val="16"/>
      </w:rPr>
      <w:t xml:space="preserve">Pregão Eletrônico nº </w:t>
    </w:r>
    <w:r w:rsidR="00C35CC8">
      <w:rPr>
        <w:rFonts w:ascii="Century Gothic" w:hAnsi="Century Gothic" w:cs="Arial"/>
        <w:b/>
        <w:sz w:val="16"/>
        <w:szCs w:val="16"/>
      </w:rPr>
      <w:t>54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  <w:r w:rsidRPr="00DF2C00">
      <w:rPr>
        <w:rFonts w:ascii="Century Gothic" w:hAnsi="Century Gothic" w:cs="Arial"/>
        <w:b/>
        <w:sz w:val="16"/>
        <w:szCs w:val="16"/>
      </w:rPr>
      <w:tab/>
    </w:r>
    <w:r w:rsidRPr="00DF2C00">
      <w:rPr>
        <w:rFonts w:ascii="Century Gothic" w:hAnsi="Century Gothic" w:cs="Arial"/>
        <w:sz w:val="16"/>
        <w:szCs w:val="16"/>
      </w:rPr>
      <w:t xml:space="preserve">Processo SUPRI </w:t>
    </w:r>
    <w:r w:rsidR="003F2B71">
      <w:rPr>
        <w:rFonts w:ascii="Century Gothic" w:hAnsi="Century Gothic" w:cs="Arial"/>
        <w:b/>
        <w:sz w:val="16"/>
        <w:szCs w:val="16"/>
      </w:rPr>
      <w:t>149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</w:p>
  <w:p w14:paraId="0A835464" w14:textId="77777777" w:rsidR="00CC4F51" w:rsidRDefault="00E1046E">
    <w:pPr>
      <w:pStyle w:val="Rodap"/>
      <w:jc w:val="right"/>
      <w:rPr>
        <w:rFonts w:ascii="Century Gothic" w:hAnsi="Century Gothic"/>
        <w:sz w:val="16"/>
        <w:szCs w:val="16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  <w:shd w:val="clear" w:color="auto" w:fill="FFFFFF"/>
      </w:rPr>
      <w:tab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begin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instrText xml:space="preserve"> PAGE </w:instrTex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separate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t>32</w: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CF29D" w14:textId="77777777" w:rsidR="009A523E" w:rsidRDefault="009A523E">
      <w:r>
        <w:separator/>
      </w:r>
    </w:p>
  </w:footnote>
  <w:footnote w:type="continuationSeparator" w:id="0">
    <w:p w14:paraId="5814CEEE" w14:textId="77777777" w:rsidR="009A523E" w:rsidRDefault="009A5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6A47" w14:textId="77777777" w:rsidR="00CC4F51" w:rsidRDefault="00E1046E">
    <w:pPr>
      <w:pStyle w:val="Cabealho"/>
      <w:ind w:right="45"/>
      <w:jc w:val="center"/>
    </w:pPr>
    <w:r>
      <w:rPr>
        <w:noProof/>
      </w:rPr>
      <w:drawing>
        <wp:inline distT="0" distB="0" distL="0" distR="0" wp14:anchorId="38094528" wp14:editId="56AED37D">
          <wp:extent cx="454025" cy="549910"/>
          <wp:effectExtent l="0" t="0" r="0" b="0"/>
          <wp:docPr id="1" name="Picture 2" descr="MacBook SSD:Users:pamelafalconi:Google Drive:Agencia Impacto 2017 ok:CLIENTES:Thi@guinho:Artes:2017:01_ Janeiro:2017.01.30 Nova marca:Brasão de Itapevi.ps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MacBook SSD:Users:pamelafalconi:Google Drive:Agencia Impacto 2017 ok:CLIENTES:Thi@guinho:Artes:2017:01_ Janeiro:2017.01.30 Nova marca:Brasão de Itapevi.ps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402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D0DE10" w14:textId="77777777" w:rsidR="00CC4F51" w:rsidRDefault="00E1046E">
    <w:pPr>
      <w:ind w:left="-142" w:right="45"/>
      <w:jc w:val="center"/>
      <w:rPr>
        <w:rFonts w:ascii="Calibri" w:hAnsi="Calibri"/>
        <w:b/>
        <w:caps/>
      </w:rPr>
    </w:pPr>
    <w:r>
      <w:rPr>
        <w:rFonts w:ascii="Calibri" w:hAnsi="Calibri"/>
        <w:b/>
        <w:caps/>
      </w:rPr>
      <w:t>Prefeitura Municipal de Itapevi</w:t>
    </w:r>
  </w:p>
  <w:p w14:paraId="39E40C75" w14:textId="77777777" w:rsidR="00CC4F51" w:rsidRDefault="00E1046E">
    <w:pPr>
      <w:ind w:left="-142" w:right="45"/>
      <w:jc w:val="center"/>
      <w:rPr>
        <w:rFonts w:ascii="Calibri" w:hAnsi="Calibri"/>
        <w:caps/>
        <w:sz w:val="18"/>
      </w:rPr>
    </w:pPr>
    <w:r>
      <w:rPr>
        <w:rFonts w:ascii="Calibri" w:hAnsi="Calibri"/>
        <w:b/>
        <w:caps/>
        <w:sz w:val="18"/>
      </w:rPr>
      <w:t>Secretaria de SUPRIMENTOS</w:t>
    </w:r>
  </w:p>
  <w:p w14:paraId="7CBEAA69" w14:textId="77777777" w:rsidR="00CC4F51" w:rsidRDefault="00E1046E">
    <w:pPr>
      <w:ind w:left="-142" w:right="45"/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Rua Agostinho Ferreira Campos, 675 - Vila Nova| Itapevi | São Paulo | CEP: 06693-120</w:t>
    </w:r>
  </w:p>
  <w:p w14:paraId="399C6A0B" w14:textId="344E2536" w:rsidR="00CC4F51" w:rsidRDefault="00E1046E">
    <w:pPr>
      <w:ind w:left="-142" w:right="45"/>
      <w:jc w:val="center"/>
      <w:rPr>
        <w:rStyle w:val="Hyperlink"/>
        <w:rFonts w:ascii="Calibri" w:eastAsiaTheme="majorEastAsia" w:hAnsi="Calibri"/>
        <w:color w:val="auto"/>
        <w:sz w:val="16"/>
        <w:szCs w:val="16"/>
        <w:u w:val="none"/>
      </w:rPr>
    </w:pPr>
    <w:r>
      <w:rPr>
        <w:rFonts w:ascii="Calibri" w:hAnsi="Calibri"/>
        <w:sz w:val="16"/>
        <w:szCs w:val="16"/>
      </w:rPr>
      <w:t xml:space="preserve">Telefone: (11) 4143-7600 </w:t>
    </w:r>
    <w:hyperlink r:id="rId2" w:history="1">
      <w:r w:rsidR="0038429B" w:rsidRPr="002E7FBD">
        <w:rPr>
          <w:rStyle w:val="Hyperlink"/>
          <w:rFonts w:ascii="Calibri" w:eastAsiaTheme="majorEastAsia" w:hAnsi="Calibri"/>
          <w:sz w:val="16"/>
          <w:szCs w:val="16"/>
        </w:rPr>
        <w:t>|licitacoes@itapevi.sp.gov.br</w:t>
      </w:r>
    </w:hyperlink>
    <w:r w:rsidR="0038429B">
      <w:rPr>
        <w:rStyle w:val="Hyperlink"/>
        <w:rFonts w:ascii="Calibri" w:eastAsiaTheme="majorEastAsia" w:hAnsi="Calibri"/>
        <w:color w:val="auto"/>
        <w:sz w:val="16"/>
        <w:szCs w:val="16"/>
        <w:u w:val="none"/>
      </w:rPr>
      <w:t xml:space="preserve"> </w:t>
    </w:r>
  </w:p>
  <w:p w14:paraId="694EC9A4" w14:textId="77777777" w:rsidR="0038429B" w:rsidRPr="0009517D" w:rsidRDefault="0038429B">
    <w:pPr>
      <w:ind w:left="-142" w:right="4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576"/>
    <w:multiLevelType w:val="multilevel"/>
    <w:tmpl w:val="D8CA6590"/>
    <w:lvl w:ilvl="0">
      <w:start w:val="7"/>
      <w:numFmt w:val="decimal"/>
      <w:lvlText w:val="%1."/>
      <w:lvlJc w:val="left"/>
      <w:pPr>
        <w:ind w:left="360" w:hanging="360"/>
      </w:pPr>
      <w:rPr>
        <w:rFonts w:ascii="Century Gothic" w:hAnsi="Century Gothic" w:cs="Arial" w:hint="default"/>
        <w:b w:val="0"/>
      </w:rPr>
    </w:lvl>
    <w:lvl w:ilvl="1">
      <w:start w:val="1"/>
      <w:numFmt w:val="decimal"/>
      <w:lvlText w:val="%1.%2."/>
      <w:lvlJc w:val="left"/>
      <w:pPr>
        <w:ind w:left="361" w:hanging="360"/>
      </w:pPr>
      <w:rPr>
        <w:rFonts w:ascii="Century Gothic" w:hAnsi="Century Gothic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ascii="Century Gothic" w:hAnsi="Century Gothic" w:cs="Arial" w:hint="default"/>
        <w:b w:val="0"/>
      </w:rPr>
    </w:lvl>
    <w:lvl w:ilvl="3">
      <w:start w:val="1"/>
      <w:numFmt w:val="decimal"/>
      <w:lvlText w:val="%1.%2.%3.%4."/>
      <w:lvlJc w:val="left"/>
      <w:pPr>
        <w:ind w:left="723" w:hanging="720"/>
      </w:pPr>
      <w:rPr>
        <w:rFonts w:ascii="Century Gothic" w:hAnsi="Century Gothic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ascii="Century Gothic" w:hAnsi="Century Gothic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085" w:hanging="1080"/>
      </w:pPr>
      <w:rPr>
        <w:rFonts w:ascii="Century Gothic" w:hAnsi="Century Gothic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086" w:hanging="1080"/>
      </w:pPr>
      <w:rPr>
        <w:rFonts w:ascii="Century Gothic" w:hAnsi="Century Gothic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7" w:hanging="1440"/>
      </w:pPr>
      <w:rPr>
        <w:rFonts w:ascii="Century Gothic" w:hAnsi="Century Gothic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8" w:hanging="1440"/>
      </w:pPr>
      <w:rPr>
        <w:rFonts w:ascii="Century Gothic" w:hAnsi="Century Gothic" w:cs="Arial" w:hint="default"/>
        <w:b w:val="0"/>
      </w:rPr>
    </w:lvl>
  </w:abstractNum>
  <w:abstractNum w:abstractNumId="1" w15:restartNumberingAfterBreak="0">
    <w:nsid w:val="031973DE"/>
    <w:multiLevelType w:val="multilevel"/>
    <w:tmpl w:val="DFEC106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40C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/>
        <w:color w:val="040C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40C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40C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40C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40C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40C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40C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40C28"/>
      </w:rPr>
    </w:lvl>
  </w:abstractNum>
  <w:abstractNum w:abstractNumId="2" w15:restartNumberingAfterBreak="0">
    <w:nsid w:val="05D57E80"/>
    <w:multiLevelType w:val="multilevel"/>
    <w:tmpl w:val="B5946D9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600" w:hanging="60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3" w15:restartNumberingAfterBreak="0">
    <w:nsid w:val="06186C66"/>
    <w:multiLevelType w:val="hybridMultilevel"/>
    <w:tmpl w:val="B64E6618"/>
    <w:lvl w:ilvl="0" w:tplc="04160001">
      <w:start w:val="1"/>
      <w:numFmt w:val="bullet"/>
      <w:lvlText w:val=""/>
      <w:lvlJc w:val="left"/>
      <w:pPr>
        <w:ind w:left="21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4" w15:restartNumberingAfterBreak="0">
    <w:nsid w:val="07C41530"/>
    <w:multiLevelType w:val="hybridMultilevel"/>
    <w:tmpl w:val="B2423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D5DC2"/>
    <w:multiLevelType w:val="multilevel"/>
    <w:tmpl w:val="7298D2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6" w15:restartNumberingAfterBreak="0">
    <w:nsid w:val="09FA7101"/>
    <w:multiLevelType w:val="multilevel"/>
    <w:tmpl w:val="06B806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316C7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239550E"/>
    <w:multiLevelType w:val="hybridMultilevel"/>
    <w:tmpl w:val="8506D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93658"/>
    <w:multiLevelType w:val="multilevel"/>
    <w:tmpl w:val="365CBCF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entury Gothic" w:hAnsi="Century Gothic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61B4B3B"/>
    <w:multiLevelType w:val="hybridMultilevel"/>
    <w:tmpl w:val="CDDE37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3347"/>
    <w:multiLevelType w:val="multilevel"/>
    <w:tmpl w:val="D5D01B6C"/>
    <w:lvl w:ilvl="0">
      <w:start w:val="11"/>
      <w:numFmt w:val="decimal"/>
      <w:lvlText w:val="%1."/>
      <w:lvlJc w:val="left"/>
      <w:pPr>
        <w:tabs>
          <w:tab w:val="num" w:pos="0"/>
        </w:tabs>
        <w:ind w:left="966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16934D63"/>
    <w:multiLevelType w:val="multilevel"/>
    <w:tmpl w:val="148A77D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18AC3EE5"/>
    <w:multiLevelType w:val="hybridMultilevel"/>
    <w:tmpl w:val="0FF47A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D2735"/>
    <w:multiLevelType w:val="hybridMultilevel"/>
    <w:tmpl w:val="9B2A19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43BD"/>
    <w:multiLevelType w:val="hybridMultilevel"/>
    <w:tmpl w:val="DE4A61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B649C"/>
    <w:multiLevelType w:val="multilevel"/>
    <w:tmpl w:val="003415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DB31C19"/>
    <w:multiLevelType w:val="multilevel"/>
    <w:tmpl w:val="5C64D26C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2009300F"/>
    <w:multiLevelType w:val="hybridMultilevel"/>
    <w:tmpl w:val="BB8A39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67BFC"/>
    <w:multiLevelType w:val="multilevel"/>
    <w:tmpl w:val="A73C419A"/>
    <w:lvl w:ilvl="0">
      <w:start w:val="9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20" w15:restartNumberingAfterBreak="0">
    <w:nsid w:val="218E6CCE"/>
    <w:multiLevelType w:val="hybridMultilevel"/>
    <w:tmpl w:val="F6F260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CC358D"/>
    <w:multiLevelType w:val="hybridMultilevel"/>
    <w:tmpl w:val="28A4A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635659"/>
    <w:multiLevelType w:val="hybridMultilevel"/>
    <w:tmpl w:val="D1C655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7090D"/>
    <w:multiLevelType w:val="multilevel"/>
    <w:tmpl w:val="C57E1128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783584"/>
    <w:multiLevelType w:val="multilevel"/>
    <w:tmpl w:val="73B8BA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8A57F47"/>
    <w:multiLevelType w:val="hybridMultilevel"/>
    <w:tmpl w:val="515468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E75A8"/>
    <w:multiLevelType w:val="multilevel"/>
    <w:tmpl w:val="191804A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AAB1043"/>
    <w:multiLevelType w:val="hybridMultilevel"/>
    <w:tmpl w:val="0C465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BE49AA"/>
    <w:multiLevelType w:val="hybridMultilevel"/>
    <w:tmpl w:val="61B02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D82E01"/>
    <w:multiLevelType w:val="hybridMultilevel"/>
    <w:tmpl w:val="1FD8ED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F558C2"/>
    <w:multiLevelType w:val="hybridMultilevel"/>
    <w:tmpl w:val="99C6B6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814B79"/>
    <w:multiLevelType w:val="hybridMultilevel"/>
    <w:tmpl w:val="64E8B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02162F"/>
    <w:multiLevelType w:val="hybridMultilevel"/>
    <w:tmpl w:val="967A2DE6"/>
    <w:lvl w:ilvl="0" w:tplc="0416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33" w15:restartNumberingAfterBreak="0">
    <w:nsid w:val="2F661961"/>
    <w:multiLevelType w:val="hybridMultilevel"/>
    <w:tmpl w:val="CA50F5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162372"/>
    <w:multiLevelType w:val="multilevel"/>
    <w:tmpl w:val="25E8C1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5664910"/>
    <w:multiLevelType w:val="multilevel"/>
    <w:tmpl w:val="44D278C2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Times New Roman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</w:abstractNum>
  <w:abstractNum w:abstractNumId="36" w15:restartNumberingAfterBreak="0">
    <w:nsid w:val="3F8C0FD3"/>
    <w:multiLevelType w:val="multilevel"/>
    <w:tmpl w:val="78D646D0"/>
    <w:lvl w:ilvl="0">
      <w:start w:val="7"/>
      <w:numFmt w:val="decimal"/>
      <w:lvlText w:val="%1."/>
      <w:lvlJc w:val="left"/>
      <w:pPr>
        <w:tabs>
          <w:tab w:val="num" w:pos="0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7" w15:restartNumberingAfterBreak="0">
    <w:nsid w:val="40180AA4"/>
    <w:multiLevelType w:val="hybridMultilevel"/>
    <w:tmpl w:val="41C229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E720B"/>
    <w:multiLevelType w:val="multilevel"/>
    <w:tmpl w:val="CB0E6CE0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9" w15:restartNumberingAfterBreak="0">
    <w:nsid w:val="43A60088"/>
    <w:multiLevelType w:val="multilevel"/>
    <w:tmpl w:val="08CE4AC8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0" w15:restartNumberingAfterBreak="0">
    <w:nsid w:val="471F2F0D"/>
    <w:multiLevelType w:val="multilevel"/>
    <w:tmpl w:val="98904766"/>
    <w:lvl w:ilvl="0">
      <w:start w:val="5"/>
      <w:numFmt w:val="decimal"/>
      <w:lvlText w:val="%1."/>
      <w:lvlJc w:val="left"/>
      <w:pPr>
        <w:tabs>
          <w:tab w:val="num" w:pos="0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47665347"/>
    <w:multiLevelType w:val="multilevel"/>
    <w:tmpl w:val="4386C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2" w15:restartNumberingAfterBreak="0">
    <w:nsid w:val="47C80128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43" w15:restartNumberingAfterBreak="0">
    <w:nsid w:val="49086B96"/>
    <w:multiLevelType w:val="hybridMultilevel"/>
    <w:tmpl w:val="64941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990BBB"/>
    <w:multiLevelType w:val="multilevel"/>
    <w:tmpl w:val="AD5C321A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421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45" w15:restartNumberingAfterBreak="0">
    <w:nsid w:val="4AFE37B3"/>
    <w:multiLevelType w:val="multilevel"/>
    <w:tmpl w:val="1376E2B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46" w15:restartNumberingAfterBreak="0">
    <w:nsid w:val="4B525430"/>
    <w:multiLevelType w:val="hybridMultilevel"/>
    <w:tmpl w:val="EA1610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0F7D53"/>
    <w:multiLevelType w:val="hybridMultilevel"/>
    <w:tmpl w:val="355A4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417FAE"/>
    <w:multiLevelType w:val="hybridMultilevel"/>
    <w:tmpl w:val="FDB46B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071CC2"/>
    <w:multiLevelType w:val="multilevel"/>
    <w:tmpl w:val="EAF69AEA"/>
    <w:lvl w:ilvl="0">
      <w:start w:val="15"/>
      <w:numFmt w:val="decimal"/>
      <w:lvlText w:val="%1."/>
      <w:lvlJc w:val="left"/>
      <w:pPr>
        <w:tabs>
          <w:tab w:val="num" w:pos="0"/>
        </w:tabs>
        <w:ind w:left="728" w:hanging="44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0" w15:restartNumberingAfterBreak="0">
    <w:nsid w:val="4E7B1A24"/>
    <w:multiLevelType w:val="multilevel"/>
    <w:tmpl w:val="05F2732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51" w15:restartNumberingAfterBreak="0">
    <w:nsid w:val="4FDE35FC"/>
    <w:multiLevelType w:val="multilevel"/>
    <w:tmpl w:val="7736DA3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  <w:sz w:val="20"/>
        <w:szCs w:val="18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52" w15:restartNumberingAfterBreak="0">
    <w:nsid w:val="519B7808"/>
    <w:multiLevelType w:val="hybridMultilevel"/>
    <w:tmpl w:val="3AAAF7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B1322A"/>
    <w:multiLevelType w:val="multilevel"/>
    <w:tmpl w:val="6D443F8C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57DD71B8"/>
    <w:multiLevelType w:val="multilevel"/>
    <w:tmpl w:val="042EC644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theme="minorBid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theme="minorBidi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theme="minorBid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theme="minorBidi"/>
      </w:rPr>
    </w:lvl>
  </w:abstractNum>
  <w:abstractNum w:abstractNumId="55" w15:restartNumberingAfterBreak="0">
    <w:nsid w:val="5A34507D"/>
    <w:multiLevelType w:val="hybridMultilevel"/>
    <w:tmpl w:val="2BA4A0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324B76"/>
    <w:multiLevelType w:val="multilevel"/>
    <w:tmpl w:val="70A29290"/>
    <w:lvl w:ilvl="0">
      <w:start w:val="6"/>
      <w:numFmt w:val="decimal"/>
      <w:lvlText w:val="%1."/>
      <w:lvlJc w:val="left"/>
      <w:pPr>
        <w:tabs>
          <w:tab w:val="num" w:pos="0"/>
        </w:tabs>
        <w:ind w:left="495" w:hanging="495"/>
      </w:pPr>
      <w:rPr>
        <w:rFonts w:eastAsia="MS Mincho" w:cstheme="minorBidi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MS Mincho" w:cstheme="minorBid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MS Mincho" w:cstheme="minorBidi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</w:abstractNum>
  <w:abstractNum w:abstractNumId="57" w15:restartNumberingAfterBreak="0">
    <w:nsid w:val="5DC110BF"/>
    <w:multiLevelType w:val="hybridMultilevel"/>
    <w:tmpl w:val="5060C2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2D226C"/>
    <w:multiLevelType w:val="multilevel"/>
    <w:tmpl w:val="9F225F70"/>
    <w:lvl w:ilvl="0">
      <w:start w:val="10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59" w15:restartNumberingAfterBreak="0">
    <w:nsid w:val="5FBB5874"/>
    <w:multiLevelType w:val="multilevel"/>
    <w:tmpl w:val="61300DBA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0" w15:restartNumberingAfterBreak="0">
    <w:nsid w:val="64FF5C32"/>
    <w:multiLevelType w:val="hybridMultilevel"/>
    <w:tmpl w:val="7CA42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57099A"/>
    <w:multiLevelType w:val="multilevel"/>
    <w:tmpl w:val="3658428E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2" w15:restartNumberingAfterBreak="0">
    <w:nsid w:val="65694AF6"/>
    <w:multiLevelType w:val="multilevel"/>
    <w:tmpl w:val="14B01CC2"/>
    <w:lvl w:ilvl="0">
      <w:start w:val="20"/>
      <w:numFmt w:val="decimal"/>
      <w:lvlText w:val="%1."/>
      <w:lvlJc w:val="left"/>
      <w:pPr>
        <w:tabs>
          <w:tab w:val="num" w:pos="0"/>
        </w:tabs>
        <w:ind w:left="525" w:hanging="52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2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2160"/>
      </w:pPr>
    </w:lvl>
  </w:abstractNum>
  <w:abstractNum w:abstractNumId="63" w15:restartNumberingAfterBreak="0">
    <w:nsid w:val="671308AF"/>
    <w:multiLevelType w:val="hybridMultilevel"/>
    <w:tmpl w:val="9984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BC085C"/>
    <w:multiLevelType w:val="multilevel"/>
    <w:tmpl w:val="E6723F5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65" w15:restartNumberingAfterBreak="0">
    <w:nsid w:val="6B905448"/>
    <w:multiLevelType w:val="multilevel"/>
    <w:tmpl w:val="29A873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6C5A1045"/>
    <w:multiLevelType w:val="hybridMultilevel"/>
    <w:tmpl w:val="C43A66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6A7927"/>
    <w:multiLevelType w:val="hybridMultilevel"/>
    <w:tmpl w:val="656EC7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866D09"/>
    <w:multiLevelType w:val="multilevel"/>
    <w:tmpl w:val="9238DF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FE504EF"/>
    <w:multiLevelType w:val="hybridMultilevel"/>
    <w:tmpl w:val="E11205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025ED7"/>
    <w:multiLevelType w:val="multilevel"/>
    <w:tmpl w:val="665C7590"/>
    <w:lvl w:ilvl="0">
      <w:start w:val="16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71" w15:restartNumberingAfterBreak="0">
    <w:nsid w:val="78CD3602"/>
    <w:multiLevelType w:val="multilevel"/>
    <w:tmpl w:val="81CABD88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42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72" w15:restartNumberingAfterBreak="0">
    <w:nsid w:val="78F936D9"/>
    <w:multiLevelType w:val="hybridMultilevel"/>
    <w:tmpl w:val="B2783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C37108"/>
    <w:multiLevelType w:val="hybridMultilevel"/>
    <w:tmpl w:val="263E695A"/>
    <w:lvl w:ilvl="0" w:tplc="0416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EA292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75" w15:restartNumberingAfterBreak="0">
    <w:nsid w:val="7B596191"/>
    <w:multiLevelType w:val="hybridMultilevel"/>
    <w:tmpl w:val="AA7E48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BF3B0E"/>
    <w:multiLevelType w:val="multilevel"/>
    <w:tmpl w:val="95A0A1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97700779">
    <w:abstractNumId w:val="23"/>
  </w:num>
  <w:num w:numId="2" w16cid:durableId="1143111643">
    <w:abstractNumId w:val="12"/>
  </w:num>
  <w:num w:numId="3" w16cid:durableId="577714540">
    <w:abstractNumId w:val="9"/>
  </w:num>
  <w:num w:numId="4" w16cid:durableId="1598782961">
    <w:abstractNumId w:val="38"/>
  </w:num>
  <w:num w:numId="5" w16cid:durableId="2077438122">
    <w:abstractNumId w:val="65"/>
  </w:num>
  <w:num w:numId="6" w16cid:durableId="690450710">
    <w:abstractNumId w:val="24"/>
  </w:num>
  <w:num w:numId="7" w16cid:durableId="582222186">
    <w:abstractNumId w:val="16"/>
  </w:num>
  <w:num w:numId="8" w16cid:durableId="1104767326">
    <w:abstractNumId w:val="5"/>
  </w:num>
  <w:num w:numId="9" w16cid:durableId="1634096009">
    <w:abstractNumId w:val="53"/>
  </w:num>
  <w:num w:numId="10" w16cid:durableId="44061503">
    <w:abstractNumId w:val="40"/>
  </w:num>
  <w:num w:numId="11" w16cid:durableId="1134837618">
    <w:abstractNumId w:val="58"/>
  </w:num>
  <w:num w:numId="12" w16cid:durableId="2037267378">
    <w:abstractNumId w:val="6"/>
  </w:num>
  <w:num w:numId="13" w16cid:durableId="199512277">
    <w:abstractNumId w:val="11"/>
  </w:num>
  <w:num w:numId="14" w16cid:durableId="1355884525">
    <w:abstractNumId w:val="49"/>
  </w:num>
  <w:num w:numId="15" w16cid:durableId="1727339007">
    <w:abstractNumId w:val="61"/>
  </w:num>
  <w:num w:numId="16" w16cid:durableId="279145356">
    <w:abstractNumId w:val="56"/>
  </w:num>
  <w:num w:numId="17" w16cid:durableId="1307541224">
    <w:abstractNumId w:val="45"/>
  </w:num>
  <w:num w:numId="18" w16cid:durableId="1065834075">
    <w:abstractNumId w:val="50"/>
  </w:num>
  <w:num w:numId="19" w16cid:durableId="322053897">
    <w:abstractNumId w:val="51"/>
  </w:num>
  <w:num w:numId="20" w16cid:durableId="742029183">
    <w:abstractNumId w:val="2"/>
  </w:num>
  <w:num w:numId="21" w16cid:durableId="1030841864">
    <w:abstractNumId w:val="59"/>
  </w:num>
  <w:num w:numId="22" w16cid:durableId="665210002">
    <w:abstractNumId w:val="62"/>
  </w:num>
  <w:num w:numId="23" w16cid:durableId="237521728">
    <w:abstractNumId w:val="68"/>
  </w:num>
  <w:num w:numId="24" w16cid:durableId="1936280625">
    <w:abstractNumId w:val="26"/>
  </w:num>
  <w:num w:numId="25" w16cid:durableId="2051416505">
    <w:abstractNumId w:val="36"/>
  </w:num>
  <w:num w:numId="26" w16cid:durableId="618612854">
    <w:abstractNumId w:val="41"/>
  </w:num>
  <w:num w:numId="27" w16cid:durableId="1308898891">
    <w:abstractNumId w:val="19"/>
  </w:num>
  <w:num w:numId="28" w16cid:durableId="1046953971">
    <w:abstractNumId w:val="35"/>
  </w:num>
  <w:num w:numId="29" w16cid:durableId="701249408">
    <w:abstractNumId w:val="70"/>
  </w:num>
  <w:num w:numId="30" w16cid:durableId="1760909031">
    <w:abstractNumId w:val="34"/>
  </w:num>
  <w:num w:numId="31" w16cid:durableId="2118669436">
    <w:abstractNumId w:val="76"/>
  </w:num>
  <w:num w:numId="32" w16cid:durableId="282538859">
    <w:abstractNumId w:val="44"/>
  </w:num>
  <w:num w:numId="33" w16cid:durableId="362558329">
    <w:abstractNumId w:val="71"/>
  </w:num>
  <w:num w:numId="34" w16cid:durableId="1971279893">
    <w:abstractNumId w:val="7"/>
  </w:num>
  <w:num w:numId="35" w16cid:durableId="2065175740">
    <w:abstractNumId w:val="8"/>
  </w:num>
  <w:num w:numId="36" w16cid:durableId="1416827580">
    <w:abstractNumId w:val="66"/>
  </w:num>
  <w:num w:numId="37" w16cid:durableId="767850907">
    <w:abstractNumId w:val="69"/>
  </w:num>
  <w:num w:numId="38" w16cid:durableId="1866795232">
    <w:abstractNumId w:val="27"/>
  </w:num>
  <w:num w:numId="39" w16cid:durableId="1461342177">
    <w:abstractNumId w:val="33"/>
  </w:num>
  <w:num w:numId="40" w16cid:durableId="2094471986">
    <w:abstractNumId w:val="10"/>
  </w:num>
  <w:num w:numId="41" w16cid:durableId="1673756606">
    <w:abstractNumId w:val="75"/>
  </w:num>
  <w:num w:numId="42" w16cid:durableId="1892955812">
    <w:abstractNumId w:val="73"/>
  </w:num>
  <w:num w:numId="43" w16cid:durableId="1410930429">
    <w:abstractNumId w:val="30"/>
  </w:num>
  <w:num w:numId="44" w16cid:durableId="104276053">
    <w:abstractNumId w:val="20"/>
  </w:num>
  <w:num w:numId="45" w16cid:durableId="2050715998">
    <w:abstractNumId w:val="63"/>
  </w:num>
  <w:num w:numId="46" w16cid:durableId="1845778755">
    <w:abstractNumId w:val="31"/>
  </w:num>
  <w:num w:numId="47" w16cid:durableId="432476109">
    <w:abstractNumId w:val="57"/>
  </w:num>
  <w:num w:numId="48" w16cid:durableId="2070609936">
    <w:abstractNumId w:val="22"/>
  </w:num>
  <w:num w:numId="49" w16cid:durableId="682441529">
    <w:abstractNumId w:val="29"/>
  </w:num>
  <w:num w:numId="50" w16cid:durableId="505286987">
    <w:abstractNumId w:val="28"/>
  </w:num>
  <w:num w:numId="51" w16cid:durableId="73431685">
    <w:abstractNumId w:val="21"/>
  </w:num>
  <w:num w:numId="52" w16cid:durableId="1520460456">
    <w:abstractNumId w:val="4"/>
  </w:num>
  <w:num w:numId="53" w16cid:durableId="787166893">
    <w:abstractNumId w:val="47"/>
  </w:num>
  <w:num w:numId="54" w16cid:durableId="1113747535">
    <w:abstractNumId w:val="55"/>
  </w:num>
  <w:num w:numId="55" w16cid:durableId="976299430">
    <w:abstractNumId w:val="72"/>
  </w:num>
  <w:num w:numId="56" w16cid:durableId="1658264277">
    <w:abstractNumId w:val="13"/>
  </w:num>
  <w:num w:numId="57" w16cid:durableId="1709604210">
    <w:abstractNumId w:val="52"/>
  </w:num>
  <w:num w:numId="58" w16cid:durableId="42218340">
    <w:abstractNumId w:val="48"/>
  </w:num>
  <w:num w:numId="59" w16cid:durableId="1235553559">
    <w:abstractNumId w:val="67"/>
  </w:num>
  <w:num w:numId="60" w16cid:durableId="804851897">
    <w:abstractNumId w:val="43"/>
  </w:num>
  <w:num w:numId="61" w16cid:durableId="656112791">
    <w:abstractNumId w:val="3"/>
  </w:num>
  <w:num w:numId="62" w16cid:durableId="1617904728">
    <w:abstractNumId w:val="18"/>
  </w:num>
  <w:num w:numId="63" w16cid:durableId="107169016">
    <w:abstractNumId w:val="15"/>
  </w:num>
  <w:num w:numId="64" w16cid:durableId="1938518817">
    <w:abstractNumId w:val="14"/>
  </w:num>
  <w:num w:numId="65" w16cid:durableId="380978879">
    <w:abstractNumId w:val="37"/>
  </w:num>
  <w:num w:numId="66" w16cid:durableId="688408664">
    <w:abstractNumId w:val="32"/>
  </w:num>
  <w:num w:numId="67" w16cid:durableId="1630360231">
    <w:abstractNumId w:val="25"/>
  </w:num>
  <w:num w:numId="68" w16cid:durableId="673920829">
    <w:abstractNumId w:val="46"/>
  </w:num>
  <w:num w:numId="69" w16cid:durableId="263418743">
    <w:abstractNumId w:val="60"/>
  </w:num>
  <w:num w:numId="70" w16cid:durableId="713163470">
    <w:abstractNumId w:val="1"/>
  </w:num>
  <w:num w:numId="71" w16cid:durableId="533344364">
    <w:abstractNumId w:val="39"/>
  </w:num>
  <w:num w:numId="72" w16cid:durableId="184901442">
    <w:abstractNumId w:val="42"/>
  </w:num>
  <w:num w:numId="73" w16cid:durableId="1391078462">
    <w:abstractNumId w:val="74"/>
  </w:num>
  <w:num w:numId="74" w16cid:durableId="730739509">
    <w:abstractNumId w:val="0"/>
  </w:num>
  <w:num w:numId="75" w16cid:durableId="528683860">
    <w:abstractNumId w:val="64"/>
  </w:num>
  <w:num w:numId="76" w16cid:durableId="1548953616">
    <w:abstractNumId w:val="17"/>
  </w:num>
  <w:num w:numId="77" w16cid:durableId="641232020">
    <w:abstractNumId w:val="5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F51"/>
    <w:rsid w:val="00001EB4"/>
    <w:rsid w:val="00015BE5"/>
    <w:rsid w:val="00025D1A"/>
    <w:rsid w:val="00035932"/>
    <w:rsid w:val="0004243E"/>
    <w:rsid w:val="00043D74"/>
    <w:rsid w:val="000540D4"/>
    <w:rsid w:val="00063578"/>
    <w:rsid w:val="00085C4D"/>
    <w:rsid w:val="000877B4"/>
    <w:rsid w:val="0009517D"/>
    <w:rsid w:val="000A4550"/>
    <w:rsid w:val="000B72BA"/>
    <w:rsid w:val="000C3522"/>
    <w:rsid w:val="000E4194"/>
    <w:rsid w:val="000E44C1"/>
    <w:rsid w:val="0010376C"/>
    <w:rsid w:val="001137D7"/>
    <w:rsid w:val="0012491F"/>
    <w:rsid w:val="00136AC0"/>
    <w:rsid w:val="00142A47"/>
    <w:rsid w:val="0017184B"/>
    <w:rsid w:val="001745A4"/>
    <w:rsid w:val="001800EE"/>
    <w:rsid w:val="001942F8"/>
    <w:rsid w:val="001B3360"/>
    <w:rsid w:val="001B3C31"/>
    <w:rsid w:val="001D12D2"/>
    <w:rsid w:val="001D2EE5"/>
    <w:rsid w:val="001F3EDB"/>
    <w:rsid w:val="001F491C"/>
    <w:rsid w:val="00206689"/>
    <w:rsid w:val="0024048F"/>
    <w:rsid w:val="00247471"/>
    <w:rsid w:val="00256B2F"/>
    <w:rsid w:val="00274E0C"/>
    <w:rsid w:val="00292FBE"/>
    <w:rsid w:val="002A365D"/>
    <w:rsid w:val="002C6E6C"/>
    <w:rsid w:val="002D1C11"/>
    <w:rsid w:val="002D49CB"/>
    <w:rsid w:val="002E0794"/>
    <w:rsid w:val="002E5D08"/>
    <w:rsid w:val="002F337D"/>
    <w:rsid w:val="002F3605"/>
    <w:rsid w:val="00313ABD"/>
    <w:rsid w:val="00321C3F"/>
    <w:rsid w:val="00330C5C"/>
    <w:rsid w:val="003368DF"/>
    <w:rsid w:val="00337BAD"/>
    <w:rsid w:val="00340301"/>
    <w:rsid w:val="00354A85"/>
    <w:rsid w:val="0036337D"/>
    <w:rsid w:val="00364FFF"/>
    <w:rsid w:val="00367833"/>
    <w:rsid w:val="00371DDC"/>
    <w:rsid w:val="00373B95"/>
    <w:rsid w:val="00375EE7"/>
    <w:rsid w:val="00381341"/>
    <w:rsid w:val="0038429B"/>
    <w:rsid w:val="003A5F84"/>
    <w:rsid w:val="003A7BF3"/>
    <w:rsid w:val="003B1128"/>
    <w:rsid w:val="003D03FD"/>
    <w:rsid w:val="003D0B7A"/>
    <w:rsid w:val="003E2D89"/>
    <w:rsid w:val="003E4460"/>
    <w:rsid w:val="003F13B9"/>
    <w:rsid w:val="003F2B71"/>
    <w:rsid w:val="003F3100"/>
    <w:rsid w:val="00412DE3"/>
    <w:rsid w:val="00420525"/>
    <w:rsid w:val="00422425"/>
    <w:rsid w:val="00431319"/>
    <w:rsid w:val="00437944"/>
    <w:rsid w:val="00470785"/>
    <w:rsid w:val="004762A3"/>
    <w:rsid w:val="004833F4"/>
    <w:rsid w:val="004860EB"/>
    <w:rsid w:val="004A7338"/>
    <w:rsid w:val="004B1EE0"/>
    <w:rsid w:val="004B7307"/>
    <w:rsid w:val="004C2B6B"/>
    <w:rsid w:val="004D2634"/>
    <w:rsid w:val="004D6131"/>
    <w:rsid w:val="004E2596"/>
    <w:rsid w:val="004F2D2F"/>
    <w:rsid w:val="004F35F6"/>
    <w:rsid w:val="004F4437"/>
    <w:rsid w:val="004F5DDE"/>
    <w:rsid w:val="005038BB"/>
    <w:rsid w:val="005062BC"/>
    <w:rsid w:val="0051555F"/>
    <w:rsid w:val="0051673E"/>
    <w:rsid w:val="00521D8B"/>
    <w:rsid w:val="00531D5D"/>
    <w:rsid w:val="005431CB"/>
    <w:rsid w:val="00543E2E"/>
    <w:rsid w:val="005478DE"/>
    <w:rsid w:val="00553BA9"/>
    <w:rsid w:val="00560D44"/>
    <w:rsid w:val="0056264C"/>
    <w:rsid w:val="00566A20"/>
    <w:rsid w:val="005710D4"/>
    <w:rsid w:val="00582646"/>
    <w:rsid w:val="00585E51"/>
    <w:rsid w:val="005A53F9"/>
    <w:rsid w:val="005C130F"/>
    <w:rsid w:val="005C13C5"/>
    <w:rsid w:val="005D2DC0"/>
    <w:rsid w:val="006008C5"/>
    <w:rsid w:val="00605A23"/>
    <w:rsid w:val="00616C2F"/>
    <w:rsid w:val="00621288"/>
    <w:rsid w:val="0062785F"/>
    <w:rsid w:val="006302DF"/>
    <w:rsid w:val="006341BC"/>
    <w:rsid w:val="0063610A"/>
    <w:rsid w:val="006531A8"/>
    <w:rsid w:val="006619D3"/>
    <w:rsid w:val="0066630A"/>
    <w:rsid w:val="006678D5"/>
    <w:rsid w:val="00671281"/>
    <w:rsid w:val="00671DCC"/>
    <w:rsid w:val="00684CF1"/>
    <w:rsid w:val="00690AE0"/>
    <w:rsid w:val="0069478E"/>
    <w:rsid w:val="006B29D9"/>
    <w:rsid w:val="006D2B31"/>
    <w:rsid w:val="006D3C98"/>
    <w:rsid w:val="006D4C1D"/>
    <w:rsid w:val="006F2DC8"/>
    <w:rsid w:val="006F62EC"/>
    <w:rsid w:val="00707982"/>
    <w:rsid w:val="00715A52"/>
    <w:rsid w:val="00734B39"/>
    <w:rsid w:val="00740215"/>
    <w:rsid w:val="007448CB"/>
    <w:rsid w:val="00744B4B"/>
    <w:rsid w:val="0074640C"/>
    <w:rsid w:val="00746A75"/>
    <w:rsid w:val="00754618"/>
    <w:rsid w:val="00761B77"/>
    <w:rsid w:val="007706A6"/>
    <w:rsid w:val="007761A4"/>
    <w:rsid w:val="00783AA5"/>
    <w:rsid w:val="0078792A"/>
    <w:rsid w:val="00791640"/>
    <w:rsid w:val="007A4F7A"/>
    <w:rsid w:val="007A5383"/>
    <w:rsid w:val="007B05FF"/>
    <w:rsid w:val="007B5353"/>
    <w:rsid w:val="007B7E08"/>
    <w:rsid w:val="007C0D14"/>
    <w:rsid w:val="007C215B"/>
    <w:rsid w:val="007C3A85"/>
    <w:rsid w:val="007D1876"/>
    <w:rsid w:val="007D21C9"/>
    <w:rsid w:val="007E3CD0"/>
    <w:rsid w:val="007F051D"/>
    <w:rsid w:val="0082125D"/>
    <w:rsid w:val="00825A91"/>
    <w:rsid w:val="0083152D"/>
    <w:rsid w:val="0083436B"/>
    <w:rsid w:val="00834915"/>
    <w:rsid w:val="00837527"/>
    <w:rsid w:val="0084182D"/>
    <w:rsid w:val="00843758"/>
    <w:rsid w:val="0086282E"/>
    <w:rsid w:val="00872E10"/>
    <w:rsid w:val="00887880"/>
    <w:rsid w:val="008963BC"/>
    <w:rsid w:val="00896686"/>
    <w:rsid w:val="00896BF7"/>
    <w:rsid w:val="008A0000"/>
    <w:rsid w:val="008B1176"/>
    <w:rsid w:val="008B1E7D"/>
    <w:rsid w:val="008B3479"/>
    <w:rsid w:val="008B3A0B"/>
    <w:rsid w:val="008B7171"/>
    <w:rsid w:val="008C6708"/>
    <w:rsid w:val="008D78EF"/>
    <w:rsid w:val="008E26FF"/>
    <w:rsid w:val="00913579"/>
    <w:rsid w:val="00914A20"/>
    <w:rsid w:val="009347E4"/>
    <w:rsid w:val="009368C8"/>
    <w:rsid w:val="00942299"/>
    <w:rsid w:val="00944834"/>
    <w:rsid w:val="00960A46"/>
    <w:rsid w:val="00983FEE"/>
    <w:rsid w:val="009878F0"/>
    <w:rsid w:val="009A523E"/>
    <w:rsid w:val="009B6AD4"/>
    <w:rsid w:val="009E6DC0"/>
    <w:rsid w:val="00A01919"/>
    <w:rsid w:val="00A0429F"/>
    <w:rsid w:val="00A052E0"/>
    <w:rsid w:val="00A1052F"/>
    <w:rsid w:val="00A14DCC"/>
    <w:rsid w:val="00A1682D"/>
    <w:rsid w:val="00A22120"/>
    <w:rsid w:val="00A36D12"/>
    <w:rsid w:val="00A40FAD"/>
    <w:rsid w:val="00A50AFD"/>
    <w:rsid w:val="00A50F6F"/>
    <w:rsid w:val="00A60232"/>
    <w:rsid w:val="00A72FF1"/>
    <w:rsid w:val="00A90135"/>
    <w:rsid w:val="00A9034F"/>
    <w:rsid w:val="00A914EA"/>
    <w:rsid w:val="00A957E4"/>
    <w:rsid w:val="00A97F1E"/>
    <w:rsid w:val="00AB3792"/>
    <w:rsid w:val="00AB5E93"/>
    <w:rsid w:val="00AB78CD"/>
    <w:rsid w:val="00B02BF1"/>
    <w:rsid w:val="00B03134"/>
    <w:rsid w:val="00B072A2"/>
    <w:rsid w:val="00B32C24"/>
    <w:rsid w:val="00B40DF1"/>
    <w:rsid w:val="00B41295"/>
    <w:rsid w:val="00B45E2C"/>
    <w:rsid w:val="00B5083E"/>
    <w:rsid w:val="00B51AB4"/>
    <w:rsid w:val="00B534B3"/>
    <w:rsid w:val="00B65C34"/>
    <w:rsid w:val="00B76D99"/>
    <w:rsid w:val="00B80D9C"/>
    <w:rsid w:val="00B95CB4"/>
    <w:rsid w:val="00BD1212"/>
    <w:rsid w:val="00BE3D9B"/>
    <w:rsid w:val="00BE6FEF"/>
    <w:rsid w:val="00BF7B6C"/>
    <w:rsid w:val="00C00289"/>
    <w:rsid w:val="00C26FA6"/>
    <w:rsid w:val="00C35CC8"/>
    <w:rsid w:val="00C51530"/>
    <w:rsid w:val="00C56BDA"/>
    <w:rsid w:val="00C56F78"/>
    <w:rsid w:val="00C6751E"/>
    <w:rsid w:val="00C678C4"/>
    <w:rsid w:val="00C74E69"/>
    <w:rsid w:val="00C83960"/>
    <w:rsid w:val="00C96161"/>
    <w:rsid w:val="00CB2148"/>
    <w:rsid w:val="00CB4057"/>
    <w:rsid w:val="00CC4F51"/>
    <w:rsid w:val="00CC69F6"/>
    <w:rsid w:val="00CE092C"/>
    <w:rsid w:val="00CE256C"/>
    <w:rsid w:val="00D00CD4"/>
    <w:rsid w:val="00D13E08"/>
    <w:rsid w:val="00D209E1"/>
    <w:rsid w:val="00D23E9E"/>
    <w:rsid w:val="00D24BC8"/>
    <w:rsid w:val="00D40ABD"/>
    <w:rsid w:val="00D40C9E"/>
    <w:rsid w:val="00D45774"/>
    <w:rsid w:val="00D61A52"/>
    <w:rsid w:val="00D70007"/>
    <w:rsid w:val="00D718AB"/>
    <w:rsid w:val="00D73DAB"/>
    <w:rsid w:val="00D801C9"/>
    <w:rsid w:val="00D80CE4"/>
    <w:rsid w:val="00DA4EF5"/>
    <w:rsid w:val="00DB21BB"/>
    <w:rsid w:val="00DC7D38"/>
    <w:rsid w:val="00DC7E8D"/>
    <w:rsid w:val="00DD2988"/>
    <w:rsid w:val="00DF04E9"/>
    <w:rsid w:val="00DF2C00"/>
    <w:rsid w:val="00E044E0"/>
    <w:rsid w:val="00E1046E"/>
    <w:rsid w:val="00E21928"/>
    <w:rsid w:val="00E22BBF"/>
    <w:rsid w:val="00E23565"/>
    <w:rsid w:val="00E30B02"/>
    <w:rsid w:val="00E4563B"/>
    <w:rsid w:val="00E465AA"/>
    <w:rsid w:val="00E64385"/>
    <w:rsid w:val="00E64DC2"/>
    <w:rsid w:val="00E67176"/>
    <w:rsid w:val="00E73730"/>
    <w:rsid w:val="00E94C97"/>
    <w:rsid w:val="00E96EF3"/>
    <w:rsid w:val="00EA2B84"/>
    <w:rsid w:val="00EB749C"/>
    <w:rsid w:val="00EC010C"/>
    <w:rsid w:val="00EC782C"/>
    <w:rsid w:val="00EE2236"/>
    <w:rsid w:val="00EE3774"/>
    <w:rsid w:val="00F36F63"/>
    <w:rsid w:val="00F46E70"/>
    <w:rsid w:val="00F529B1"/>
    <w:rsid w:val="00F54F72"/>
    <w:rsid w:val="00F70DC2"/>
    <w:rsid w:val="00F85862"/>
    <w:rsid w:val="00F86469"/>
    <w:rsid w:val="00F87100"/>
    <w:rsid w:val="00F926A6"/>
    <w:rsid w:val="00FA4310"/>
    <w:rsid w:val="00FA73FA"/>
    <w:rsid w:val="00FB7775"/>
    <w:rsid w:val="00FC041A"/>
    <w:rsid w:val="00FC04E2"/>
    <w:rsid w:val="00FC0AB7"/>
    <w:rsid w:val="00FC1A81"/>
    <w:rsid w:val="00FC3493"/>
    <w:rsid w:val="00FC6C42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2364"/>
  <w15:docId w15:val="{1CD6875D-DC88-4F42-AE0F-83AD6C79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5F6"/>
    <w:rPr>
      <w:lang w:val="pt-BR"/>
    </w:rPr>
  </w:style>
  <w:style w:type="paragraph" w:styleId="Ttulo1">
    <w:name w:val="heading 1"/>
    <w:basedOn w:val="Normal1"/>
    <w:next w:val="Normal1"/>
    <w:link w:val="Ttulo1Char"/>
    <w:uiPriority w:val="9"/>
    <w:qFormat/>
    <w:rsid w:val="002B3ED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link w:val="Ttulo2Char"/>
    <w:uiPriority w:val="9"/>
    <w:qFormat/>
    <w:rsid w:val="002B3ED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1"/>
    <w:uiPriority w:val="9"/>
    <w:qFormat/>
    <w:rsid w:val="009C4557"/>
    <w:pPr>
      <w:keepNext/>
      <w:jc w:val="center"/>
      <w:outlineLvl w:val="2"/>
    </w:pPr>
    <w:rPr>
      <w:rFonts w:ascii="Times New Roman" w:eastAsia="Arial Unicode MS" w:hAnsi="Times New Roman" w:cs="Times New Roman"/>
      <w:b/>
      <w:bCs/>
      <w:i/>
      <w:iCs/>
      <w:sz w:val="32"/>
      <w:u w:val="single"/>
      <w:lang w:eastAsia="zh-CN"/>
    </w:rPr>
  </w:style>
  <w:style w:type="paragraph" w:styleId="Ttulo4">
    <w:name w:val="heading 4"/>
    <w:basedOn w:val="Normal1"/>
    <w:next w:val="Normal1"/>
    <w:link w:val="Ttulo4Char"/>
    <w:uiPriority w:val="9"/>
    <w:qFormat/>
    <w:rsid w:val="002B3ED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link w:val="Ttulo5Char"/>
    <w:uiPriority w:val="9"/>
    <w:qFormat/>
    <w:rsid w:val="002B3ED3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1"/>
    <w:next w:val="Normal1"/>
    <w:link w:val="Ttulo6Char"/>
    <w:uiPriority w:val="9"/>
    <w:qFormat/>
    <w:rsid w:val="002B3ED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qFormat/>
    <w:rsid w:val="00284C7F"/>
    <w:pPr>
      <w:keepNext/>
      <w:outlineLvl w:val="6"/>
    </w:pPr>
    <w:rPr>
      <w:rFonts w:ascii="Arial" w:eastAsia="Times New Roman" w:hAnsi="Arial" w:cs="Arial"/>
      <w:sz w:val="28"/>
      <w:szCs w:val="28"/>
      <w:lang w:eastAsia="zh-CN"/>
    </w:rPr>
  </w:style>
  <w:style w:type="paragraph" w:styleId="Ttulo8">
    <w:name w:val="heading 8"/>
    <w:basedOn w:val="Normal"/>
    <w:next w:val="Normal"/>
    <w:link w:val="Ttulo8Char"/>
    <w:uiPriority w:val="1"/>
    <w:qFormat/>
    <w:rsid w:val="00284C7F"/>
    <w:pPr>
      <w:keepNext/>
      <w:jc w:val="both"/>
      <w:outlineLvl w:val="7"/>
    </w:pPr>
    <w:rPr>
      <w:rFonts w:ascii="Arial" w:eastAsia="Times New Roman" w:hAnsi="Arial" w:cs="Arial"/>
      <w:b/>
      <w:bCs/>
      <w:lang w:eastAsia="zh-CN"/>
    </w:rPr>
  </w:style>
  <w:style w:type="paragraph" w:styleId="Ttulo9">
    <w:name w:val="heading 9"/>
    <w:basedOn w:val="Normal"/>
    <w:next w:val="Normal"/>
    <w:link w:val="Ttulo9Char"/>
    <w:uiPriority w:val="99"/>
    <w:qFormat/>
    <w:rsid w:val="00284C7F"/>
    <w:pPr>
      <w:keepNext/>
      <w:outlineLvl w:val="8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2B3ED3"/>
    <w:rPr>
      <w:rFonts w:ascii="Calibri" w:eastAsia="Calibri" w:hAnsi="Calibri" w:cs="Calibri"/>
      <w:b/>
      <w:color w:val="000000"/>
      <w:sz w:val="48"/>
      <w:szCs w:val="48"/>
      <w:lang w:val="pt-BR"/>
    </w:rPr>
  </w:style>
  <w:style w:type="character" w:customStyle="1" w:styleId="Ttulo2Char">
    <w:name w:val="Título 2 Char"/>
    <w:basedOn w:val="Fontepargpadro"/>
    <w:link w:val="Ttulo2"/>
    <w:uiPriority w:val="9"/>
    <w:qFormat/>
    <w:rsid w:val="002B3ED3"/>
    <w:rPr>
      <w:rFonts w:ascii="Calibri" w:eastAsia="Calibri" w:hAnsi="Calibri" w:cs="Calibri"/>
      <w:b/>
      <w:color w:val="000000"/>
      <w:sz w:val="36"/>
      <w:szCs w:val="36"/>
      <w:lang w:val="pt-BR"/>
    </w:rPr>
  </w:style>
  <w:style w:type="character" w:customStyle="1" w:styleId="Ttulo3Char1">
    <w:name w:val="Título 3 Char1"/>
    <w:basedOn w:val="Fontepargpadro"/>
    <w:link w:val="Ttulo3"/>
    <w:uiPriority w:val="9"/>
    <w:qFormat/>
    <w:rsid w:val="009C4557"/>
    <w:rPr>
      <w:rFonts w:ascii="Times New Roman" w:eastAsia="Arial Unicode MS" w:hAnsi="Times New Roman" w:cs="Times New Roman"/>
      <w:b/>
      <w:bCs/>
      <w:i/>
      <w:iCs/>
      <w:sz w:val="32"/>
      <w:u w:val="single"/>
      <w:lang w:val="pt-BR" w:eastAsia="zh-CN"/>
    </w:rPr>
  </w:style>
  <w:style w:type="character" w:customStyle="1" w:styleId="Ttulo4Char">
    <w:name w:val="Título 4 Char"/>
    <w:basedOn w:val="Fontepargpadro"/>
    <w:link w:val="Ttulo4"/>
    <w:uiPriority w:val="9"/>
    <w:qFormat/>
    <w:rsid w:val="002B3ED3"/>
    <w:rPr>
      <w:rFonts w:ascii="Calibri" w:eastAsia="Calibri" w:hAnsi="Calibri" w:cs="Calibri"/>
      <w:b/>
      <w:color w:val="000000"/>
      <w:lang w:val="pt-BR"/>
    </w:rPr>
  </w:style>
  <w:style w:type="character" w:customStyle="1" w:styleId="Ttulo5Char">
    <w:name w:val="Título 5 Char"/>
    <w:basedOn w:val="Fontepargpadro"/>
    <w:link w:val="Ttulo5"/>
    <w:uiPriority w:val="9"/>
    <w:qFormat/>
    <w:rsid w:val="002B3ED3"/>
    <w:rPr>
      <w:rFonts w:ascii="Calibri" w:eastAsia="Calibri" w:hAnsi="Calibri" w:cs="Calibri"/>
      <w:b/>
      <w:color w:val="000000"/>
      <w:sz w:val="22"/>
      <w:szCs w:val="22"/>
      <w:lang w:val="pt-BR"/>
    </w:rPr>
  </w:style>
  <w:style w:type="character" w:customStyle="1" w:styleId="Ttulo6Char">
    <w:name w:val="Título 6 Char"/>
    <w:basedOn w:val="Fontepargpadro"/>
    <w:link w:val="Ttulo6"/>
    <w:uiPriority w:val="9"/>
    <w:qFormat/>
    <w:rsid w:val="002B3ED3"/>
    <w:rPr>
      <w:rFonts w:ascii="Calibri" w:eastAsia="Calibri" w:hAnsi="Calibri" w:cs="Calibri"/>
      <w:b/>
      <w:color w:val="000000"/>
      <w:sz w:val="20"/>
      <w:szCs w:val="20"/>
      <w:lang w:val="pt-BR"/>
    </w:rPr>
  </w:style>
  <w:style w:type="character" w:customStyle="1" w:styleId="Ttulo7Char">
    <w:name w:val="Título 7 Char"/>
    <w:basedOn w:val="Fontepargpadro"/>
    <w:link w:val="Ttulo7"/>
    <w:uiPriority w:val="1"/>
    <w:qFormat/>
    <w:rsid w:val="00284C7F"/>
    <w:rPr>
      <w:rFonts w:ascii="Arial" w:eastAsia="Times New Roman" w:hAnsi="Arial" w:cs="Arial"/>
      <w:sz w:val="28"/>
      <w:szCs w:val="28"/>
      <w:lang w:val="pt-BR" w:eastAsia="zh-CN"/>
    </w:rPr>
  </w:style>
  <w:style w:type="character" w:customStyle="1" w:styleId="Ttulo8Char">
    <w:name w:val="Título 8 Char"/>
    <w:basedOn w:val="Fontepargpadro"/>
    <w:link w:val="Ttulo8"/>
    <w:uiPriority w:val="1"/>
    <w:qFormat/>
    <w:rsid w:val="00284C7F"/>
    <w:rPr>
      <w:rFonts w:ascii="Arial" w:eastAsia="Times New Roman" w:hAnsi="Arial" w:cs="Arial"/>
      <w:b/>
      <w:bCs/>
      <w:lang w:val="pt-BR" w:eastAsia="zh-CN"/>
    </w:rPr>
  </w:style>
  <w:style w:type="character" w:customStyle="1" w:styleId="Ttulo9Char">
    <w:name w:val="Título 9 Char"/>
    <w:basedOn w:val="Fontepargpadro"/>
    <w:link w:val="Ttulo9"/>
    <w:uiPriority w:val="99"/>
    <w:qFormat/>
    <w:rsid w:val="00284C7F"/>
    <w:rPr>
      <w:rFonts w:ascii="Times New Roman" w:eastAsia="Times New Roman" w:hAnsi="Times New Roman" w:cs="Times New Roman"/>
      <w:b/>
      <w:bCs/>
      <w:lang w:val="pt-BR" w:eastAsia="zh-CN"/>
    </w:rPr>
  </w:style>
  <w:style w:type="character" w:customStyle="1" w:styleId="Heading1Char">
    <w:name w:val="Heading 1 Char"/>
    <w:basedOn w:val="Fontepargpadro"/>
    <w:link w:val="Ttulo11"/>
    <w:uiPriority w:val="99"/>
    <w:qFormat/>
    <w:rsid w:val="00537B6A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eading2Char">
    <w:name w:val="Heading 2 Char"/>
    <w:basedOn w:val="Fontepargpadro"/>
    <w:link w:val="Ttulo21"/>
    <w:uiPriority w:val="99"/>
    <w:qFormat/>
    <w:rsid w:val="00537B6A"/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character" w:customStyle="1" w:styleId="Heading3Char">
    <w:name w:val="Heading 3 Char"/>
    <w:basedOn w:val="Fontepargpadro"/>
    <w:link w:val="Ttulo31"/>
    <w:uiPriority w:val="99"/>
    <w:qFormat/>
    <w:rsid w:val="00537B6A"/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Fontepargpadro"/>
    <w:link w:val="Ttulo41"/>
    <w:uiPriority w:val="99"/>
    <w:qFormat/>
    <w:rsid w:val="00537B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Fontepargpadro"/>
    <w:link w:val="Ttulo51"/>
    <w:uiPriority w:val="99"/>
    <w:qFormat/>
    <w:rsid w:val="00537B6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Fontepargpadro"/>
    <w:link w:val="Ttulo61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7Char">
    <w:name w:val="Heading 7 Char"/>
    <w:basedOn w:val="Fontepargpadro"/>
    <w:link w:val="Ttulo71"/>
    <w:uiPriority w:val="99"/>
    <w:qFormat/>
    <w:rsid w:val="00537B6A"/>
    <w:rPr>
      <w:rFonts w:ascii="Times New Roman" w:eastAsia="Times New Roman" w:hAnsi="Times New Roman" w:cs="Times New Roman"/>
      <w:lang w:eastAsia="ar-SA"/>
    </w:rPr>
  </w:style>
  <w:style w:type="character" w:customStyle="1" w:styleId="Heading8Char">
    <w:name w:val="Heading 8 Char"/>
    <w:basedOn w:val="Fontepargpadro"/>
    <w:link w:val="Ttulo81"/>
    <w:uiPriority w:val="99"/>
    <w:qFormat/>
    <w:rsid w:val="00537B6A"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Heading9Char">
    <w:name w:val="Heading 9 Char"/>
    <w:basedOn w:val="Fontepargpadro"/>
    <w:link w:val="Ttulo91"/>
    <w:uiPriority w:val="99"/>
    <w:qFormat/>
    <w:rsid w:val="00537B6A"/>
    <w:rPr>
      <w:rFonts w:ascii="Times New Roman" w:eastAsia="Times New Roman" w:hAnsi="Times New Roman" w:cs="Times New Roman"/>
      <w:sz w:val="32"/>
      <w:szCs w:val="20"/>
    </w:rPr>
  </w:style>
  <w:style w:type="character" w:customStyle="1" w:styleId="HeaderChar">
    <w:name w:val="Header Char"/>
    <w:basedOn w:val="Fontepargpadro"/>
    <w:link w:val="Cabealho1"/>
    <w:uiPriority w:val="99"/>
    <w:qFormat/>
    <w:rsid w:val="00E412F0"/>
    <w:rPr>
      <w:lang w:val="pt-BR"/>
    </w:rPr>
  </w:style>
  <w:style w:type="character" w:customStyle="1" w:styleId="FooterChar">
    <w:name w:val="Footer Char"/>
    <w:basedOn w:val="Fontepargpadro"/>
    <w:link w:val="Rodap1"/>
    <w:uiPriority w:val="99"/>
    <w:qFormat/>
    <w:rsid w:val="00E412F0"/>
    <w:rPr>
      <w:lang w:val="pt-BR"/>
    </w:rPr>
  </w:style>
  <w:style w:type="character" w:styleId="Forte">
    <w:name w:val="Strong"/>
    <w:uiPriority w:val="22"/>
    <w:qFormat/>
    <w:rsid w:val="00FE10B5"/>
    <w:rPr>
      <w:b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FE10B5"/>
    <w:rPr>
      <w:rFonts w:ascii="Segoe UI" w:hAnsi="Segoe UI" w:cs="Segoe UI"/>
      <w:sz w:val="18"/>
      <w:szCs w:val="18"/>
      <w:lang w:val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537B6A"/>
    <w:rPr>
      <w:rFonts w:ascii="Tahoma" w:eastAsia="Times New Roman" w:hAnsi="Tahoma" w:cs="Tahoma"/>
      <w:sz w:val="20"/>
      <w:szCs w:val="20"/>
      <w:shd w:val="clear" w:color="auto" w:fill="000080"/>
      <w:lang w:val="pt-BR" w:eastAsia="ar-SA"/>
    </w:rPr>
  </w:style>
  <w:style w:type="character" w:styleId="Nmerodepgina">
    <w:name w:val="page number"/>
    <w:basedOn w:val="Fontepargpadro"/>
    <w:qFormat/>
    <w:rsid w:val="00537B6A"/>
  </w:style>
  <w:style w:type="character" w:customStyle="1" w:styleId="TtuloChar">
    <w:name w:val="Título Char"/>
    <w:basedOn w:val="Fontepargpadro"/>
    <w:link w:val="Ttulo20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537B6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Fontepargpadro"/>
    <w:uiPriority w:val="99"/>
    <w:qFormat/>
    <w:rsid w:val="00537B6A"/>
  </w:style>
  <w:style w:type="character" w:styleId="Hyperlink">
    <w:name w:val="Hyperlink"/>
    <w:basedOn w:val="Fontepargpadro"/>
    <w:uiPriority w:val="99"/>
    <w:unhideWhenUsed/>
    <w:rsid w:val="00CF27C3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link w:val="TextosemFormatao"/>
    <w:qFormat/>
    <w:rsid w:val="00537B6A"/>
    <w:rPr>
      <w:rFonts w:ascii="Courier New" w:eastAsia="Times New Roman" w:hAnsi="Courier New" w:cs="Times New Roman"/>
      <w:sz w:val="20"/>
      <w:szCs w:val="20"/>
    </w:rPr>
  </w:style>
  <w:style w:type="character" w:styleId="nfase">
    <w:name w:val="Emphasis"/>
    <w:uiPriority w:val="99"/>
    <w:qFormat/>
    <w:rsid w:val="00537B6A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SubttuloChar">
    <w:name w:val="Subtítulo Char"/>
    <w:basedOn w:val="Fontepargpadro"/>
    <w:link w:val="Subttulo"/>
    <w:uiPriority w:val="99"/>
    <w:qFormat/>
    <w:rsid w:val="00537B6A"/>
    <w:rPr>
      <w:rFonts w:ascii="Arial" w:eastAsia="Times New Roman" w:hAnsi="Arial" w:cs="Times New Roman"/>
      <w:szCs w:val="20"/>
      <w:lang w:val="pt-PT"/>
    </w:rPr>
  </w:style>
  <w:style w:type="character" w:styleId="Refdecomentrio">
    <w:name w:val="annotation reference"/>
    <w:uiPriority w:val="99"/>
    <w:semiHidden/>
    <w:unhideWhenUsed/>
    <w:qFormat/>
    <w:rsid w:val="00537B6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37B6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tulo3Char">
    <w:name w:val="Título 3 Char"/>
    <w:basedOn w:val="Fontepargpadro"/>
    <w:uiPriority w:val="9"/>
    <w:qFormat/>
    <w:rsid w:val="00EF05EB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C1654"/>
    <w:rPr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C1654"/>
    <w:rPr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CF27C3"/>
    <w:rPr>
      <w:color w:val="800080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Caracteresdenotaderodap">
    <w:name w:val="Caracteres de nota de rodapé"/>
    <w:uiPriority w:val="99"/>
    <w:qFormat/>
    <w:rsid w:val="002F0E0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WW8Num7z0">
    <w:name w:val="WW8Num7z0"/>
    <w:uiPriority w:val="99"/>
    <w:qFormat/>
    <w:rsid w:val="002B3ED3"/>
  </w:style>
  <w:style w:type="character" w:customStyle="1" w:styleId="Absatz-Standardschriftart">
    <w:name w:val="Absatz-Standardschriftart"/>
    <w:uiPriority w:val="99"/>
    <w:qFormat/>
    <w:rsid w:val="002B3ED3"/>
  </w:style>
  <w:style w:type="character" w:customStyle="1" w:styleId="WW-Absatz-Standardschriftart">
    <w:name w:val="WW-Absatz-Standardschriftart"/>
    <w:uiPriority w:val="99"/>
    <w:qFormat/>
    <w:rsid w:val="002B3ED3"/>
  </w:style>
  <w:style w:type="character" w:customStyle="1" w:styleId="WW8Num5z0">
    <w:name w:val="WW8Num5z0"/>
    <w:uiPriority w:val="99"/>
    <w:qFormat/>
    <w:rsid w:val="002B3ED3"/>
    <w:rPr>
      <w:b/>
    </w:rPr>
  </w:style>
  <w:style w:type="character" w:customStyle="1" w:styleId="WW8Num6z0">
    <w:name w:val="WW8Num6z0"/>
    <w:uiPriority w:val="99"/>
    <w:qFormat/>
    <w:rsid w:val="002B3ED3"/>
    <w:rPr>
      <w:b/>
    </w:rPr>
  </w:style>
  <w:style w:type="character" w:customStyle="1" w:styleId="WW8Num8z0">
    <w:name w:val="WW8Num8z0"/>
    <w:uiPriority w:val="99"/>
    <w:qFormat/>
    <w:rsid w:val="002B3ED3"/>
    <w:rPr>
      <w:rFonts w:ascii="Times New Roman" w:eastAsia="Batang" w:hAnsi="Times New Roman"/>
      <w:b/>
    </w:rPr>
  </w:style>
  <w:style w:type="character" w:customStyle="1" w:styleId="WW8Num9z0">
    <w:name w:val="WW8Num9z0"/>
    <w:uiPriority w:val="99"/>
    <w:qFormat/>
    <w:rsid w:val="002B3ED3"/>
    <w:rPr>
      <w:rFonts w:ascii="Times New Roman" w:eastAsia="Times New Roman" w:hAnsi="Times New Roman" w:cs="Times New Roman"/>
    </w:rPr>
  </w:style>
  <w:style w:type="character" w:customStyle="1" w:styleId="WW8Num9z1">
    <w:name w:val="WW8Num9z1"/>
    <w:uiPriority w:val="99"/>
    <w:qFormat/>
    <w:rsid w:val="002B3ED3"/>
    <w:rPr>
      <w:rFonts w:ascii="Courier New" w:hAnsi="Courier New"/>
    </w:rPr>
  </w:style>
  <w:style w:type="character" w:customStyle="1" w:styleId="WW8Num9z2">
    <w:name w:val="WW8Num9z2"/>
    <w:uiPriority w:val="99"/>
    <w:qFormat/>
    <w:rsid w:val="002B3ED3"/>
    <w:rPr>
      <w:rFonts w:ascii="Wingdings" w:hAnsi="Wingdings"/>
    </w:rPr>
  </w:style>
  <w:style w:type="character" w:customStyle="1" w:styleId="WW8Num9z3">
    <w:name w:val="WW8Num9z3"/>
    <w:uiPriority w:val="99"/>
    <w:qFormat/>
    <w:rsid w:val="002B3ED3"/>
    <w:rPr>
      <w:rFonts w:ascii="Symbol" w:hAnsi="Symbol"/>
    </w:rPr>
  </w:style>
  <w:style w:type="character" w:customStyle="1" w:styleId="WW8Num10z0">
    <w:name w:val="WW8Num10z0"/>
    <w:uiPriority w:val="99"/>
    <w:qFormat/>
    <w:rsid w:val="002B3ED3"/>
    <w:rPr>
      <w:b/>
    </w:rPr>
  </w:style>
  <w:style w:type="character" w:customStyle="1" w:styleId="WW8Num12z0">
    <w:name w:val="WW8Num12z0"/>
    <w:uiPriority w:val="99"/>
    <w:qFormat/>
    <w:rsid w:val="002B3ED3"/>
    <w:rPr>
      <w:b/>
    </w:rPr>
  </w:style>
  <w:style w:type="character" w:customStyle="1" w:styleId="WW8Num13z0">
    <w:name w:val="WW8Num13z0"/>
    <w:uiPriority w:val="99"/>
    <w:qFormat/>
    <w:rsid w:val="002B3ED3"/>
    <w:rPr>
      <w:b w:val="0"/>
    </w:rPr>
  </w:style>
  <w:style w:type="character" w:customStyle="1" w:styleId="WW8Num16z0">
    <w:name w:val="WW8Num16z0"/>
    <w:uiPriority w:val="99"/>
    <w:qFormat/>
    <w:rsid w:val="002B3ED3"/>
    <w:rPr>
      <w:b/>
    </w:rPr>
  </w:style>
  <w:style w:type="character" w:customStyle="1" w:styleId="WW8Num17z0">
    <w:name w:val="WW8Num17z0"/>
    <w:uiPriority w:val="99"/>
    <w:qFormat/>
    <w:rsid w:val="002B3ED3"/>
    <w:rPr>
      <w:b/>
    </w:rPr>
  </w:style>
  <w:style w:type="character" w:customStyle="1" w:styleId="WW8Num18z0">
    <w:name w:val="WW8Num18z0"/>
    <w:uiPriority w:val="99"/>
    <w:qFormat/>
    <w:rsid w:val="002B3ED3"/>
    <w:rPr>
      <w:b/>
    </w:rPr>
  </w:style>
  <w:style w:type="character" w:customStyle="1" w:styleId="WW8Num20z0">
    <w:name w:val="WW8Num20z0"/>
    <w:uiPriority w:val="99"/>
    <w:qFormat/>
    <w:rsid w:val="002B3ED3"/>
    <w:rPr>
      <w:b/>
    </w:rPr>
  </w:style>
  <w:style w:type="character" w:customStyle="1" w:styleId="WW8Num23z0">
    <w:name w:val="WW8Num23z0"/>
    <w:uiPriority w:val="99"/>
    <w:qFormat/>
    <w:rsid w:val="002B3ED3"/>
    <w:rPr>
      <w:b/>
    </w:rPr>
  </w:style>
  <w:style w:type="character" w:customStyle="1" w:styleId="WW8Num24z0">
    <w:name w:val="WW8Num24z0"/>
    <w:uiPriority w:val="99"/>
    <w:qFormat/>
    <w:rsid w:val="002B3ED3"/>
    <w:rPr>
      <w:b/>
    </w:rPr>
  </w:style>
  <w:style w:type="character" w:customStyle="1" w:styleId="WW8Num25z0">
    <w:name w:val="WW8Num25z0"/>
    <w:uiPriority w:val="99"/>
    <w:qFormat/>
    <w:rsid w:val="002B3ED3"/>
    <w:rPr>
      <w:color w:val="000000"/>
    </w:rPr>
  </w:style>
  <w:style w:type="character" w:customStyle="1" w:styleId="WW8Num26z0">
    <w:name w:val="WW8Num26z0"/>
    <w:uiPriority w:val="99"/>
    <w:qFormat/>
    <w:rsid w:val="002B3ED3"/>
    <w:rPr>
      <w:b/>
    </w:rPr>
  </w:style>
  <w:style w:type="character" w:customStyle="1" w:styleId="WW8Num27z0">
    <w:name w:val="WW8Num27z0"/>
    <w:uiPriority w:val="99"/>
    <w:qFormat/>
    <w:rsid w:val="002B3ED3"/>
    <w:rPr>
      <w:b/>
    </w:rPr>
  </w:style>
  <w:style w:type="character" w:customStyle="1" w:styleId="WW8Num28z0">
    <w:name w:val="WW8Num28z0"/>
    <w:uiPriority w:val="99"/>
    <w:qFormat/>
    <w:rsid w:val="002B3ED3"/>
    <w:rPr>
      <w:b/>
    </w:rPr>
  </w:style>
  <w:style w:type="character" w:customStyle="1" w:styleId="WW8Num29z0">
    <w:name w:val="WW8Num29z0"/>
    <w:uiPriority w:val="99"/>
    <w:qFormat/>
    <w:rsid w:val="002B3ED3"/>
    <w:rPr>
      <w:b/>
    </w:rPr>
  </w:style>
  <w:style w:type="character" w:customStyle="1" w:styleId="WW8Num30z0">
    <w:name w:val="WW8Num30z0"/>
    <w:uiPriority w:val="99"/>
    <w:qFormat/>
    <w:rsid w:val="002B3ED3"/>
    <w:rPr>
      <w:b/>
    </w:rPr>
  </w:style>
  <w:style w:type="character" w:customStyle="1" w:styleId="WW8Num31z0">
    <w:name w:val="WW8Num31z0"/>
    <w:uiPriority w:val="99"/>
    <w:qFormat/>
    <w:rsid w:val="002B3ED3"/>
    <w:rPr>
      <w:rFonts w:ascii="Courier New" w:hAnsi="Courier New"/>
      <w:b w:val="0"/>
      <w:i w:val="0"/>
      <w:sz w:val="24"/>
      <w:u w:val="none"/>
    </w:rPr>
  </w:style>
  <w:style w:type="character" w:customStyle="1" w:styleId="WW8Num32z0">
    <w:name w:val="WW8Num32z0"/>
    <w:uiPriority w:val="99"/>
    <w:qFormat/>
    <w:rsid w:val="002B3ED3"/>
    <w:rPr>
      <w:b/>
    </w:rPr>
  </w:style>
  <w:style w:type="character" w:customStyle="1" w:styleId="WW8Num34z0">
    <w:name w:val="WW8Num34z0"/>
    <w:uiPriority w:val="99"/>
    <w:qFormat/>
    <w:rsid w:val="002B3ED3"/>
    <w:rPr>
      <w:b/>
    </w:rPr>
  </w:style>
  <w:style w:type="character" w:customStyle="1" w:styleId="WW8Num35z0">
    <w:name w:val="WW8Num35z0"/>
    <w:uiPriority w:val="99"/>
    <w:qFormat/>
    <w:rsid w:val="002B3ED3"/>
    <w:rPr>
      <w:b/>
    </w:rPr>
  </w:style>
  <w:style w:type="character" w:customStyle="1" w:styleId="WW8Num36z0">
    <w:name w:val="WW8Num36z0"/>
    <w:uiPriority w:val="99"/>
    <w:qFormat/>
    <w:rsid w:val="002B3ED3"/>
    <w:rPr>
      <w:b/>
    </w:rPr>
  </w:style>
  <w:style w:type="character" w:customStyle="1" w:styleId="WW8Num37z0">
    <w:name w:val="WW8Num37z0"/>
    <w:uiPriority w:val="99"/>
    <w:qFormat/>
    <w:rsid w:val="002B3ED3"/>
    <w:rPr>
      <w:b/>
    </w:rPr>
  </w:style>
  <w:style w:type="character" w:customStyle="1" w:styleId="WW8Num38z0">
    <w:name w:val="WW8Num38z0"/>
    <w:uiPriority w:val="99"/>
    <w:qFormat/>
    <w:rsid w:val="002B3ED3"/>
    <w:rPr>
      <w:b/>
    </w:rPr>
  </w:style>
  <w:style w:type="character" w:customStyle="1" w:styleId="WW8Num41z0">
    <w:name w:val="WW8Num41z0"/>
    <w:uiPriority w:val="99"/>
    <w:qFormat/>
    <w:rsid w:val="002B3ED3"/>
    <w:rPr>
      <w:b/>
    </w:rPr>
  </w:style>
  <w:style w:type="character" w:customStyle="1" w:styleId="WW8Num42z0">
    <w:name w:val="WW8Num42z0"/>
    <w:uiPriority w:val="99"/>
    <w:qFormat/>
    <w:rsid w:val="002B3ED3"/>
    <w:rPr>
      <w:b/>
    </w:rPr>
  </w:style>
  <w:style w:type="character" w:customStyle="1" w:styleId="WW8Num43z0">
    <w:name w:val="WW8Num43z0"/>
    <w:uiPriority w:val="99"/>
    <w:qFormat/>
    <w:rsid w:val="002B3ED3"/>
    <w:rPr>
      <w:b/>
    </w:rPr>
  </w:style>
  <w:style w:type="character" w:customStyle="1" w:styleId="WW8NumSt32z0">
    <w:name w:val="WW8NumSt32z0"/>
    <w:uiPriority w:val="99"/>
    <w:qFormat/>
    <w:rsid w:val="002B3ED3"/>
    <w:rPr>
      <w:rFonts w:ascii="Symbol" w:hAnsi="Symbol"/>
    </w:rPr>
  </w:style>
  <w:style w:type="character" w:customStyle="1" w:styleId="Fontepargpadro1">
    <w:name w:val="Fonte parág. padrão1"/>
    <w:uiPriority w:val="99"/>
    <w:qFormat/>
    <w:rsid w:val="002B3ED3"/>
  </w:style>
  <w:style w:type="character" w:customStyle="1" w:styleId="Marcadores">
    <w:name w:val="Marcadores"/>
    <w:uiPriority w:val="99"/>
    <w:qFormat/>
    <w:rsid w:val="002B3ED3"/>
    <w:rPr>
      <w:rFonts w:ascii="StarSymbol" w:eastAsia="StarSymbol" w:hAnsi="StarSymbol" w:cs="StarSymbol"/>
      <w:sz w:val="18"/>
      <w:szCs w:val="18"/>
    </w:rPr>
  </w:style>
  <w:style w:type="character" w:customStyle="1" w:styleId="Fontepargpadro11">
    <w:name w:val="Fonte parág. padrão11"/>
    <w:uiPriority w:val="99"/>
    <w:qFormat/>
    <w:rsid w:val="002B3ED3"/>
  </w:style>
  <w:style w:type="character" w:customStyle="1" w:styleId="Fontepargpadro10">
    <w:name w:val="Fonte parág. padrão10"/>
    <w:uiPriority w:val="99"/>
    <w:qFormat/>
    <w:rsid w:val="002B3ED3"/>
  </w:style>
  <w:style w:type="character" w:customStyle="1" w:styleId="Fontepargpadro9">
    <w:name w:val="Fonte parág. padrão9"/>
    <w:uiPriority w:val="99"/>
    <w:qFormat/>
    <w:rsid w:val="002B3ED3"/>
  </w:style>
  <w:style w:type="character" w:customStyle="1" w:styleId="WW-Absatz-Standardschriftart1">
    <w:name w:val="WW-Absatz-Standardschriftart1"/>
    <w:uiPriority w:val="99"/>
    <w:qFormat/>
    <w:rsid w:val="002B3ED3"/>
  </w:style>
  <w:style w:type="character" w:customStyle="1" w:styleId="Fontepargpadro8">
    <w:name w:val="Fonte parág. padrão8"/>
    <w:uiPriority w:val="99"/>
    <w:qFormat/>
    <w:rsid w:val="002B3ED3"/>
  </w:style>
  <w:style w:type="character" w:customStyle="1" w:styleId="WW-Absatz-Standardschriftart11">
    <w:name w:val="WW-Absatz-Standardschriftart11"/>
    <w:uiPriority w:val="99"/>
    <w:qFormat/>
    <w:rsid w:val="002B3ED3"/>
  </w:style>
  <w:style w:type="character" w:customStyle="1" w:styleId="WW-Absatz-Standardschriftart111">
    <w:name w:val="WW-Absatz-Standardschriftart111"/>
    <w:uiPriority w:val="99"/>
    <w:qFormat/>
    <w:rsid w:val="002B3ED3"/>
  </w:style>
  <w:style w:type="character" w:customStyle="1" w:styleId="Fontepargpadro7">
    <w:name w:val="Fonte parág. padrão7"/>
    <w:uiPriority w:val="99"/>
    <w:qFormat/>
    <w:rsid w:val="002B3ED3"/>
  </w:style>
  <w:style w:type="character" w:customStyle="1" w:styleId="WW-Absatz-Standardschriftart1111">
    <w:name w:val="WW-Absatz-Standardschriftart1111"/>
    <w:uiPriority w:val="99"/>
    <w:qFormat/>
    <w:rsid w:val="002B3ED3"/>
  </w:style>
  <w:style w:type="character" w:customStyle="1" w:styleId="WW8Num3z0">
    <w:name w:val="WW8Num3z0"/>
    <w:uiPriority w:val="99"/>
    <w:qFormat/>
    <w:rsid w:val="002B3ED3"/>
    <w:rPr>
      <w:b/>
    </w:rPr>
  </w:style>
  <w:style w:type="character" w:customStyle="1" w:styleId="WW8Num3z1">
    <w:name w:val="WW8Num3z1"/>
    <w:uiPriority w:val="99"/>
    <w:qFormat/>
    <w:rsid w:val="002B3ED3"/>
    <w:rPr>
      <w:rFonts w:ascii="Arial" w:hAnsi="Arial"/>
      <w:b/>
      <w:bCs/>
    </w:rPr>
  </w:style>
  <w:style w:type="character" w:customStyle="1" w:styleId="Fontepargpadro6">
    <w:name w:val="Fonte parág. padrão6"/>
    <w:uiPriority w:val="99"/>
    <w:qFormat/>
    <w:rsid w:val="002B3ED3"/>
  </w:style>
  <w:style w:type="character" w:customStyle="1" w:styleId="WW-Absatz-Standardschriftart11111">
    <w:name w:val="WW-Absatz-Standardschriftart11111"/>
    <w:uiPriority w:val="99"/>
    <w:qFormat/>
    <w:rsid w:val="002B3ED3"/>
  </w:style>
  <w:style w:type="character" w:customStyle="1" w:styleId="Fontepargpadro5">
    <w:name w:val="Fonte parág. padrão5"/>
    <w:uiPriority w:val="99"/>
    <w:qFormat/>
    <w:rsid w:val="002B3ED3"/>
  </w:style>
  <w:style w:type="character" w:customStyle="1" w:styleId="Fontepargpadro4">
    <w:name w:val="Fonte parág. padrão4"/>
    <w:uiPriority w:val="99"/>
    <w:qFormat/>
    <w:rsid w:val="002B3ED3"/>
  </w:style>
  <w:style w:type="character" w:customStyle="1" w:styleId="WW8Num6z1">
    <w:name w:val="WW8Num6z1"/>
    <w:uiPriority w:val="99"/>
    <w:qFormat/>
    <w:rsid w:val="002B3ED3"/>
    <w:rPr>
      <w:rFonts w:ascii="Courier New" w:hAnsi="Courier New"/>
    </w:rPr>
  </w:style>
  <w:style w:type="character" w:customStyle="1" w:styleId="Fontepargpadro3">
    <w:name w:val="Fonte parág. padrão3"/>
    <w:uiPriority w:val="99"/>
    <w:qFormat/>
    <w:rsid w:val="002B3ED3"/>
  </w:style>
  <w:style w:type="character" w:customStyle="1" w:styleId="WW-Absatz-Standardschriftart111111">
    <w:name w:val="WW-Absatz-Standardschriftart111111"/>
    <w:uiPriority w:val="99"/>
    <w:qFormat/>
    <w:rsid w:val="002B3ED3"/>
  </w:style>
  <w:style w:type="character" w:customStyle="1" w:styleId="WW-Absatz-Standardschriftart1111111">
    <w:name w:val="WW-Absatz-Standardschriftart1111111"/>
    <w:uiPriority w:val="99"/>
    <w:qFormat/>
    <w:rsid w:val="002B3ED3"/>
  </w:style>
  <w:style w:type="character" w:customStyle="1" w:styleId="WW-Absatz-Standardschriftart11111111">
    <w:name w:val="WW-Absatz-Standardschriftart11111111"/>
    <w:uiPriority w:val="99"/>
    <w:qFormat/>
    <w:rsid w:val="002B3ED3"/>
  </w:style>
  <w:style w:type="character" w:customStyle="1" w:styleId="Smbolosdenumerao">
    <w:name w:val="Símbolos de numeração"/>
    <w:uiPriority w:val="99"/>
    <w:qFormat/>
    <w:rsid w:val="002B3ED3"/>
  </w:style>
  <w:style w:type="character" w:customStyle="1" w:styleId="WW-Absatz-Standardschriftart111111111">
    <w:name w:val="WW-Absatz-Standardschriftart111111111"/>
    <w:uiPriority w:val="99"/>
    <w:qFormat/>
    <w:rsid w:val="002B3ED3"/>
  </w:style>
  <w:style w:type="character" w:customStyle="1" w:styleId="WW-Absatz-Standardschriftart1111111111">
    <w:name w:val="WW-Absatz-Standardschriftart1111111111"/>
    <w:uiPriority w:val="99"/>
    <w:qFormat/>
    <w:rsid w:val="002B3ED3"/>
  </w:style>
  <w:style w:type="character" w:customStyle="1" w:styleId="WW-Absatz-Standardschriftart11111111111">
    <w:name w:val="WW-Absatz-Standardschriftart11111111111"/>
    <w:uiPriority w:val="99"/>
    <w:qFormat/>
    <w:rsid w:val="002B3ED3"/>
  </w:style>
  <w:style w:type="character" w:customStyle="1" w:styleId="Fontepargpadro2">
    <w:name w:val="Fonte parág. padrão2"/>
    <w:uiPriority w:val="99"/>
    <w:qFormat/>
    <w:rsid w:val="002B3ED3"/>
  </w:style>
  <w:style w:type="character" w:customStyle="1" w:styleId="WW-Absatz-Standardschriftart111111111111">
    <w:name w:val="WW-Absatz-Standardschriftart111111111111"/>
    <w:uiPriority w:val="99"/>
    <w:qFormat/>
    <w:rsid w:val="002B3ED3"/>
  </w:style>
  <w:style w:type="character" w:customStyle="1" w:styleId="WW-Absatz-Standardschriftart1111111111111">
    <w:name w:val="WW-Absatz-Standardschriftart1111111111111"/>
    <w:uiPriority w:val="99"/>
    <w:qFormat/>
    <w:rsid w:val="002B3ED3"/>
  </w:style>
  <w:style w:type="character" w:customStyle="1" w:styleId="WW-Absatz-Standardschriftart11111111111111">
    <w:name w:val="WW-Absatz-Standardschriftart11111111111111"/>
    <w:uiPriority w:val="99"/>
    <w:qFormat/>
    <w:rsid w:val="002B3ED3"/>
  </w:style>
  <w:style w:type="character" w:customStyle="1" w:styleId="WW-Absatz-Standardschriftart111111111111111">
    <w:name w:val="WW-Absatz-Standardschriftart111111111111111"/>
    <w:qFormat/>
    <w:rsid w:val="002B3ED3"/>
  </w:style>
  <w:style w:type="character" w:customStyle="1" w:styleId="WW-Fontepargpadro">
    <w:name w:val="WW-Fonte parág. padrão"/>
    <w:uiPriority w:val="99"/>
    <w:qFormat/>
    <w:rsid w:val="002B3ED3"/>
  </w:style>
  <w:style w:type="character" w:customStyle="1" w:styleId="WW-Absatz-Standardschriftart1111111111111111">
    <w:name w:val="WW-Absatz-Standardschriftart1111111111111111"/>
    <w:uiPriority w:val="99"/>
    <w:qFormat/>
    <w:rsid w:val="002B3ED3"/>
  </w:style>
  <w:style w:type="character" w:customStyle="1" w:styleId="WW-Absatz-Standardschriftart11111111111111111">
    <w:name w:val="WW-Absatz-Standardschriftart11111111111111111"/>
    <w:uiPriority w:val="99"/>
    <w:qFormat/>
    <w:rsid w:val="002B3ED3"/>
  </w:style>
  <w:style w:type="character" w:customStyle="1" w:styleId="WW-Absatz-Standardschriftart111111111111111111">
    <w:name w:val="WW-Absatz-Standardschriftart111111111111111111"/>
    <w:uiPriority w:val="99"/>
    <w:qFormat/>
    <w:rsid w:val="002B3ED3"/>
  </w:style>
  <w:style w:type="character" w:customStyle="1" w:styleId="WW-Absatz-Standardschriftart1111111111111111111">
    <w:name w:val="WW-Absatz-Standardschriftart1111111111111111111"/>
    <w:uiPriority w:val="99"/>
    <w:qFormat/>
    <w:rsid w:val="002B3ED3"/>
  </w:style>
  <w:style w:type="character" w:customStyle="1" w:styleId="WW-Absatz-Standardschriftart11111111111111111111">
    <w:name w:val="WW-Absatz-Standardschriftart11111111111111111111"/>
    <w:uiPriority w:val="99"/>
    <w:qFormat/>
    <w:rsid w:val="002B3ED3"/>
  </w:style>
  <w:style w:type="character" w:customStyle="1" w:styleId="WW-Absatz-Standardschriftart111111111111111111111">
    <w:name w:val="WW-Absatz-Standardschriftart111111111111111111111"/>
    <w:uiPriority w:val="99"/>
    <w:qFormat/>
    <w:rsid w:val="002B3ED3"/>
  </w:style>
  <w:style w:type="character" w:customStyle="1" w:styleId="WW-Absatz-Standardschriftart1111111111111111111111">
    <w:name w:val="WW-Absatz-Standardschriftart1111111111111111111111"/>
    <w:uiPriority w:val="99"/>
    <w:qFormat/>
    <w:rsid w:val="002B3ED3"/>
  </w:style>
  <w:style w:type="character" w:customStyle="1" w:styleId="WW8Num1z0">
    <w:name w:val="WW8Num1z0"/>
    <w:uiPriority w:val="99"/>
    <w:qFormat/>
    <w:rsid w:val="002B3ED3"/>
    <w:rPr>
      <w:rFonts w:ascii="Wingdings" w:hAnsi="Wingdings"/>
    </w:rPr>
  </w:style>
  <w:style w:type="character" w:customStyle="1" w:styleId="WW8Num1z1">
    <w:name w:val="WW8Num1z1"/>
    <w:uiPriority w:val="99"/>
    <w:qFormat/>
    <w:rsid w:val="002B3ED3"/>
    <w:rPr>
      <w:rFonts w:ascii="Courier New" w:hAnsi="Courier New"/>
    </w:rPr>
  </w:style>
  <w:style w:type="character" w:customStyle="1" w:styleId="WW8Num1z3">
    <w:name w:val="WW8Num1z3"/>
    <w:uiPriority w:val="99"/>
    <w:qFormat/>
    <w:rsid w:val="002B3ED3"/>
    <w:rPr>
      <w:rFonts w:ascii="Symbol" w:hAnsi="Symbol"/>
    </w:rPr>
  </w:style>
  <w:style w:type="character" w:customStyle="1" w:styleId="WW8Num2z1">
    <w:name w:val="WW8Num2z1"/>
    <w:uiPriority w:val="99"/>
    <w:qFormat/>
    <w:rsid w:val="002B3ED3"/>
    <w:rPr>
      <w:rFonts w:ascii="Symbol" w:hAnsi="Symbol"/>
    </w:rPr>
  </w:style>
  <w:style w:type="character" w:customStyle="1" w:styleId="WW8Num6z3">
    <w:name w:val="WW8Num6z3"/>
    <w:uiPriority w:val="99"/>
    <w:qFormat/>
    <w:rsid w:val="002B3ED3"/>
    <w:rPr>
      <w:rFonts w:ascii="Symbol" w:hAnsi="Symbol"/>
    </w:rPr>
  </w:style>
  <w:style w:type="character" w:customStyle="1" w:styleId="WW8Num7z1">
    <w:name w:val="WW8Num7z1"/>
    <w:uiPriority w:val="99"/>
    <w:qFormat/>
    <w:rsid w:val="002B3ED3"/>
    <w:rPr>
      <w:rFonts w:ascii="Courier New" w:hAnsi="Courier New" w:cs="Courier New"/>
    </w:rPr>
  </w:style>
  <w:style w:type="character" w:customStyle="1" w:styleId="WW8Num7z3">
    <w:name w:val="WW8Num7z3"/>
    <w:uiPriority w:val="99"/>
    <w:qFormat/>
    <w:rsid w:val="002B3ED3"/>
    <w:rPr>
      <w:rFonts w:ascii="Symbol" w:hAnsi="Symbol"/>
    </w:rPr>
  </w:style>
  <w:style w:type="character" w:customStyle="1" w:styleId="WW8Num10z1">
    <w:name w:val="WW8Num10z1"/>
    <w:uiPriority w:val="99"/>
    <w:qFormat/>
    <w:rsid w:val="002B3ED3"/>
    <w:rPr>
      <w:rFonts w:ascii="Courier New" w:hAnsi="Courier New" w:cs="Courier New"/>
    </w:rPr>
  </w:style>
  <w:style w:type="character" w:customStyle="1" w:styleId="WW8Num10z2">
    <w:name w:val="WW8Num10z2"/>
    <w:uiPriority w:val="99"/>
    <w:qFormat/>
    <w:rsid w:val="002B3ED3"/>
    <w:rPr>
      <w:rFonts w:ascii="Wingdings" w:hAnsi="Wingdings"/>
    </w:rPr>
  </w:style>
  <w:style w:type="character" w:customStyle="1" w:styleId="WW8Num11z0">
    <w:name w:val="WW8Num11z0"/>
    <w:uiPriority w:val="99"/>
    <w:qFormat/>
    <w:rsid w:val="002B3ED3"/>
    <w:rPr>
      <w:rFonts w:ascii="Symbol" w:hAnsi="Symbol"/>
    </w:rPr>
  </w:style>
  <w:style w:type="character" w:customStyle="1" w:styleId="WW8Num11z1">
    <w:name w:val="WW8Num11z1"/>
    <w:uiPriority w:val="99"/>
    <w:qFormat/>
    <w:rsid w:val="002B3ED3"/>
    <w:rPr>
      <w:rFonts w:ascii="Courier New" w:hAnsi="Courier New" w:cs="Courier New"/>
    </w:rPr>
  </w:style>
  <w:style w:type="character" w:customStyle="1" w:styleId="WW8Num11z2">
    <w:name w:val="WW8Num11z2"/>
    <w:uiPriority w:val="99"/>
    <w:qFormat/>
    <w:rsid w:val="002B3ED3"/>
    <w:rPr>
      <w:rFonts w:ascii="Wingdings" w:hAnsi="Wingdings"/>
    </w:rPr>
  </w:style>
  <w:style w:type="character" w:customStyle="1" w:styleId="WW8Num13z1">
    <w:name w:val="WW8Num13z1"/>
    <w:uiPriority w:val="99"/>
    <w:qFormat/>
    <w:rsid w:val="002B3ED3"/>
    <w:rPr>
      <w:rFonts w:ascii="Courier New" w:hAnsi="Courier New" w:cs="Courier New"/>
    </w:rPr>
  </w:style>
  <w:style w:type="character" w:customStyle="1" w:styleId="WW8Num13z2">
    <w:name w:val="WW8Num13z2"/>
    <w:uiPriority w:val="99"/>
    <w:qFormat/>
    <w:rsid w:val="002B3ED3"/>
    <w:rPr>
      <w:rFonts w:ascii="Wingdings" w:hAnsi="Wingdings"/>
    </w:rPr>
  </w:style>
  <w:style w:type="character" w:customStyle="1" w:styleId="WW8Num15z0">
    <w:name w:val="WW8Num15z0"/>
    <w:uiPriority w:val="99"/>
    <w:qFormat/>
    <w:rsid w:val="002B3ED3"/>
    <w:rPr>
      <w:rFonts w:ascii="Wingdings" w:hAnsi="Wingdings"/>
    </w:rPr>
  </w:style>
  <w:style w:type="character" w:customStyle="1" w:styleId="WW8Num15z1">
    <w:name w:val="WW8Num15z1"/>
    <w:uiPriority w:val="99"/>
    <w:qFormat/>
    <w:rsid w:val="002B3ED3"/>
    <w:rPr>
      <w:rFonts w:ascii="Courier New" w:hAnsi="Courier New" w:cs="Courier New"/>
    </w:rPr>
  </w:style>
  <w:style w:type="character" w:customStyle="1" w:styleId="WW8Num15z3">
    <w:name w:val="WW8Num15z3"/>
    <w:uiPriority w:val="99"/>
    <w:qFormat/>
    <w:rsid w:val="002B3ED3"/>
    <w:rPr>
      <w:rFonts w:ascii="Symbol" w:hAnsi="Symbol"/>
    </w:rPr>
  </w:style>
  <w:style w:type="character" w:customStyle="1" w:styleId="WW8Num16z1">
    <w:name w:val="WW8Num16z1"/>
    <w:uiPriority w:val="99"/>
    <w:qFormat/>
    <w:rsid w:val="002B3ED3"/>
    <w:rPr>
      <w:rFonts w:ascii="Courier New" w:hAnsi="Courier New" w:cs="Courier New"/>
    </w:rPr>
  </w:style>
  <w:style w:type="character" w:customStyle="1" w:styleId="WW8Num16z2">
    <w:name w:val="WW8Num16z2"/>
    <w:uiPriority w:val="99"/>
    <w:qFormat/>
    <w:rsid w:val="002B3ED3"/>
    <w:rPr>
      <w:rFonts w:ascii="Wingdings" w:hAnsi="Wingdings"/>
    </w:rPr>
  </w:style>
  <w:style w:type="character" w:customStyle="1" w:styleId="WW8Num17z1">
    <w:name w:val="WW8Num17z1"/>
    <w:uiPriority w:val="99"/>
    <w:qFormat/>
    <w:rsid w:val="002B3ED3"/>
    <w:rPr>
      <w:rFonts w:ascii="Courier New" w:hAnsi="Courier New"/>
    </w:rPr>
  </w:style>
  <w:style w:type="character" w:customStyle="1" w:styleId="WW8Num17z3">
    <w:name w:val="WW8Num17z3"/>
    <w:uiPriority w:val="99"/>
    <w:qFormat/>
    <w:rsid w:val="002B3ED3"/>
    <w:rPr>
      <w:rFonts w:ascii="Symbol" w:hAnsi="Symbol"/>
    </w:rPr>
  </w:style>
  <w:style w:type="character" w:customStyle="1" w:styleId="WW8Num19z0">
    <w:name w:val="WW8Num19z0"/>
    <w:uiPriority w:val="99"/>
    <w:qFormat/>
    <w:rsid w:val="002B3ED3"/>
    <w:rPr>
      <w:rFonts w:ascii="Wingdings" w:hAnsi="Wingdings"/>
    </w:rPr>
  </w:style>
  <w:style w:type="character" w:customStyle="1" w:styleId="WW8Num19z1">
    <w:name w:val="WW8Num19z1"/>
    <w:uiPriority w:val="99"/>
    <w:qFormat/>
    <w:rsid w:val="002B3ED3"/>
    <w:rPr>
      <w:rFonts w:ascii="Courier New" w:hAnsi="Courier New"/>
    </w:rPr>
  </w:style>
  <w:style w:type="character" w:customStyle="1" w:styleId="WW8Num19z3">
    <w:name w:val="WW8Num19z3"/>
    <w:uiPriority w:val="99"/>
    <w:qFormat/>
    <w:rsid w:val="002B3ED3"/>
    <w:rPr>
      <w:rFonts w:ascii="Symbol" w:hAnsi="Symbol"/>
    </w:rPr>
  </w:style>
  <w:style w:type="character" w:customStyle="1" w:styleId="WW8Num20z1">
    <w:name w:val="WW8Num20z1"/>
    <w:uiPriority w:val="99"/>
    <w:qFormat/>
    <w:rsid w:val="002B3ED3"/>
    <w:rPr>
      <w:rFonts w:ascii="Courier New" w:hAnsi="Courier New"/>
    </w:rPr>
  </w:style>
  <w:style w:type="character" w:customStyle="1" w:styleId="WW8Num20z3">
    <w:name w:val="WW8Num20z3"/>
    <w:uiPriority w:val="99"/>
    <w:qFormat/>
    <w:rsid w:val="002B3ED3"/>
    <w:rPr>
      <w:rFonts w:ascii="Symbol" w:hAnsi="Symbol"/>
    </w:rPr>
  </w:style>
  <w:style w:type="character" w:customStyle="1" w:styleId="WW8Num24z1">
    <w:name w:val="WW8Num24z1"/>
    <w:uiPriority w:val="99"/>
    <w:qFormat/>
    <w:rsid w:val="002B3ED3"/>
    <w:rPr>
      <w:rFonts w:ascii="Courier New" w:hAnsi="Courier New" w:cs="Courier New"/>
    </w:rPr>
  </w:style>
  <w:style w:type="character" w:customStyle="1" w:styleId="WW8Num24z2">
    <w:name w:val="WW8Num24z2"/>
    <w:uiPriority w:val="99"/>
    <w:qFormat/>
    <w:rsid w:val="002B3ED3"/>
    <w:rPr>
      <w:rFonts w:ascii="Wingdings" w:hAnsi="Wingdings"/>
    </w:rPr>
  </w:style>
  <w:style w:type="character" w:customStyle="1" w:styleId="WW8Num28z1">
    <w:name w:val="WW8Num28z1"/>
    <w:uiPriority w:val="99"/>
    <w:qFormat/>
    <w:rsid w:val="002B3ED3"/>
    <w:rPr>
      <w:rFonts w:ascii="Courier New" w:hAnsi="Courier New"/>
    </w:rPr>
  </w:style>
  <w:style w:type="character" w:customStyle="1" w:styleId="WW8Num28z2">
    <w:name w:val="WW8Num28z2"/>
    <w:uiPriority w:val="99"/>
    <w:qFormat/>
    <w:rsid w:val="002B3ED3"/>
    <w:rPr>
      <w:rFonts w:ascii="Wingdings" w:hAnsi="Wingdings"/>
    </w:rPr>
  </w:style>
  <w:style w:type="character" w:customStyle="1" w:styleId="WW8Num29z1">
    <w:name w:val="WW8Num29z1"/>
    <w:uiPriority w:val="99"/>
    <w:qFormat/>
    <w:rsid w:val="002B3ED3"/>
    <w:rPr>
      <w:rFonts w:ascii="Courier New" w:hAnsi="Courier New"/>
    </w:rPr>
  </w:style>
  <w:style w:type="character" w:customStyle="1" w:styleId="WW8Num29z3">
    <w:name w:val="WW8Num29z3"/>
    <w:uiPriority w:val="99"/>
    <w:qFormat/>
    <w:rsid w:val="002B3ED3"/>
    <w:rPr>
      <w:rFonts w:ascii="Symbol" w:hAnsi="Symbol"/>
    </w:rPr>
  </w:style>
  <w:style w:type="character" w:customStyle="1" w:styleId="WW8Num30z1">
    <w:name w:val="WW8Num30z1"/>
    <w:uiPriority w:val="99"/>
    <w:qFormat/>
    <w:rsid w:val="002B3ED3"/>
    <w:rPr>
      <w:rFonts w:ascii="Courier New" w:hAnsi="Courier New"/>
    </w:rPr>
  </w:style>
  <w:style w:type="character" w:customStyle="1" w:styleId="WW8Num30z3">
    <w:name w:val="WW8Num30z3"/>
    <w:uiPriority w:val="99"/>
    <w:qFormat/>
    <w:rsid w:val="002B3ED3"/>
    <w:rPr>
      <w:rFonts w:ascii="Symbol" w:hAnsi="Symbol"/>
    </w:rPr>
  </w:style>
  <w:style w:type="character" w:customStyle="1" w:styleId="WW8Num32z1">
    <w:name w:val="WW8Num32z1"/>
    <w:uiPriority w:val="99"/>
    <w:qFormat/>
    <w:rsid w:val="002B3ED3"/>
    <w:rPr>
      <w:rFonts w:ascii="Courier New" w:hAnsi="Courier New"/>
    </w:rPr>
  </w:style>
  <w:style w:type="character" w:customStyle="1" w:styleId="WW8Num32z2">
    <w:name w:val="WW8Num32z2"/>
    <w:uiPriority w:val="99"/>
    <w:qFormat/>
    <w:rsid w:val="002B3ED3"/>
    <w:rPr>
      <w:rFonts w:ascii="Wingdings" w:hAnsi="Wingdings"/>
    </w:rPr>
  </w:style>
  <w:style w:type="character" w:customStyle="1" w:styleId="WW8Num32z3">
    <w:name w:val="WW8Num32z3"/>
    <w:uiPriority w:val="99"/>
    <w:qFormat/>
    <w:rsid w:val="002B3ED3"/>
    <w:rPr>
      <w:rFonts w:ascii="Symbol" w:hAnsi="Symbol"/>
    </w:rPr>
  </w:style>
  <w:style w:type="character" w:customStyle="1" w:styleId="WW8Num33z0">
    <w:name w:val="WW8Num33z0"/>
    <w:uiPriority w:val="99"/>
    <w:qFormat/>
    <w:rsid w:val="002B3ED3"/>
    <w:rPr>
      <w:rFonts w:ascii="Wingdings" w:hAnsi="Wingdings"/>
    </w:rPr>
  </w:style>
  <w:style w:type="character" w:customStyle="1" w:styleId="WW8Num33z1">
    <w:name w:val="WW8Num33z1"/>
    <w:uiPriority w:val="99"/>
    <w:qFormat/>
    <w:rsid w:val="002B3ED3"/>
    <w:rPr>
      <w:rFonts w:ascii="Courier New" w:hAnsi="Courier New"/>
    </w:rPr>
  </w:style>
  <w:style w:type="character" w:customStyle="1" w:styleId="WW8Num33z3">
    <w:name w:val="WW8Num33z3"/>
    <w:uiPriority w:val="99"/>
    <w:qFormat/>
    <w:rsid w:val="002B3ED3"/>
    <w:rPr>
      <w:rFonts w:ascii="Symbol" w:hAnsi="Symbol"/>
    </w:rPr>
  </w:style>
  <w:style w:type="character" w:customStyle="1" w:styleId="WW8Num34z1">
    <w:name w:val="WW8Num34z1"/>
    <w:uiPriority w:val="99"/>
    <w:qFormat/>
    <w:rsid w:val="002B3ED3"/>
    <w:rPr>
      <w:rFonts w:ascii="Courier New" w:hAnsi="Courier New"/>
    </w:rPr>
  </w:style>
  <w:style w:type="character" w:customStyle="1" w:styleId="WW8Num34z3">
    <w:name w:val="WW8Num34z3"/>
    <w:uiPriority w:val="99"/>
    <w:qFormat/>
    <w:rsid w:val="002B3ED3"/>
    <w:rPr>
      <w:rFonts w:ascii="Symbol" w:hAnsi="Symbol"/>
    </w:rPr>
  </w:style>
  <w:style w:type="character" w:customStyle="1" w:styleId="WW8Num36z1">
    <w:name w:val="WW8Num36z1"/>
    <w:uiPriority w:val="99"/>
    <w:qFormat/>
    <w:rsid w:val="002B3ED3"/>
    <w:rPr>
      <w:rFonts w:ascii="Courier New" w:hAnsi="Courier New"/>
    </w:rPr>
  </w:style>
  <w:style w:type="character" w:customStyle="1" w:styleId="WW8Num36z3">
    <w:name w:val="WW8Num36z3"/>
    <w:uiPriority w:val="99"/>
    <w:qFormat/>
    <w:rsid w:val="002B3ED3"/>
    <w:rPr>
      <w:rFonts w:ascii="Symbol" w:hAnsi="Symbol"/>
    </w:rPr>
  </w:style>
  <w:style w:type="character" w:customStyle="1" w:styleId="texto31">
    <w:name w:val="texto31"/>
    <w:basedOn w:val="Fontepargpadro1"/>
    <w:uiPriority w:val="99"/>
    <w:qFormat/>
    <w:rsid w:val="002B3ED3"/>
    <w:rPr>
      <w:rFonts w:ascii="Verdana" w:hAnsi="Verdana"/>
      <w:color w:val="61676C"/>
      <w:sz w:val="17"/>
      <w:szCs w:val="17"/>
    </w:rPr>
  </w:style>
  <w:style w:type="character" w:customStyle="1" w:styleId="Refdecomentrio1">
    <w:name w:val="Ref. de comentário1"/>
    <w:basedOn w:val="Fontepargpadro1"/>
    <w:uiPriority w:val="99"/>
    <w:qFormat/>
    <w:rsid w:val="002B3ED3"/>
    <w:rPr>
      <w:sz w:val="16"/>
      <w:szCs w:val="16"/>
    </w:rPr>
  </w:style>
  <w:style w:type="character" w:customStyle="1" w:styleId="M">
    <w:name w:val="M"/>
    <w:uiPriority w:val="99"/>
    <w:qFormat/>
    <w:rsid w:val="002B3ED3"/>
  </w:style>
  <w:style w:type="character" w:customStyle="1" w:styleId="N">
    <w:name w:val="N"/>
    <w:uiPriority w:val="99"/>
    <w:qFormat/>
    <w:rsid w:val="002B3ED3"/>
    <w:rPr>
      <w:b/>
    </w:rPr>
  </w:style>
  <w:style w:type="character" w:customStyle="1" w:styleId="RTFNum21">
    <w:name w:val="RTF_Num 2 1"/>
    <w:uiPriority w:val="99"/>
    <w:qFormat/>
    <w:rsid w:val="002B3ED3"/>
  </w:style>
  <w:style w:type="character" w:customStyle="1" w:styleId="WW8Num1z5">
    <w:name w:val="WW8Num1z5"/>
    <w:uiPriority w:val="99"/>
    <w:qFormat/>
    <w:rsid w:val="00284C7F"/>
  </w:style>
  <w:style w:type="character" w:customStyle="1" w:styleId="WW8Num1z6">
    <w:name w:val="WW8Num1z6"/>
    <w:uiPriority w:val="99"/>
    <w:qFormat/>
    <w:rsid w:val="00284C7F"/>
  </w:style>
  <w:style w:type="character" w:customStyle="1" w:styleId="WW8Num1z7">
    <w:name w:val="WW8Num1z7"/>
    <w:uiPriority w:val="99"/>
    <w:qFormat/>
    <w:rsid w:val="00284C7F"/>
  </w:style>
  <w:style w:type="character" w:customStyle="1" w:styleId="WW8Num1z8">
    <w:name w:val="WW8Num1z8"/>
    <w:uiPriority w:val="99"/>
    <w:qFormat/>
    <w:rsid w:val="00284C7F"/>
  </w:style>
  <w:style w:type="character" w:customStyle="1" w:styleId="WW8Num2z0">
    <w:name w:val="WW8Num2z0"/>
    <w:uiPriority w:val="99"/>
    <w:qFormat/>
    <w:rsid w:val="00284C7F"/>
    <w:rPr>
      <w:rFonts w:ascii="Arial" w:hAnsi="Arial" w:cs="Times New Roman"/>
      <w:b/>
      <w:sz w:val="24"/>
      <w:szCs w:val="24"/>
    </w:rPr>
  </w:style>
  <w:style w:type="character" w:customStyle="1" w:styleId="WW8Num4z0">
    <w:name w:val="WW8Num4z0"/>
    <w:uiPriority w:val="99"/>
    <w:qFormat/>
    <w:rsid w:val="00284C7F"/>
    <w:rPr>
      <w:rFonts w:cs="Times New Roman"/>
    </w:rPr>
  </w:style>
  <w:style w:type="character" w:customStyle="1" w:styleId="WW8Num5z1">
    <w:name w:val="WW8Num5z1"/>
    <w:uiPriority w:val="99"/>
    <w:qFormat/>
    <w:rsid w:val="00284C7F"/>
    <w:rPr>
      <w:rFonts w:cs="Times New Roman"/>
    </w:rPr>
  </w:style>
  <w:style w:type="character" w:customStyle="1" w:styleId="WW8Num6z2">
    <w:name w:val="WW8Num6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WW8Num14z0">
    <w:name w:val="WW8Num14z0"/>
    <w:uiPriority w:val="99"/>
    <w:qFormat/>
    <w:rsid w:val="00284C7F"/>
    <w:rPr>
      <w:rFonts w:cs="Times New Roman"/>
    </w:rPr>
  </w:style>
  <w:style w:type="character" w:customStyle="1" w:styleId="WW8Num18z1">
    <w:name w:val="WW8Num18z1"/>
    <w:uiPriority w:val="99"/>
    <w:qFormat/>
    <w:rsid w:val="00284C7F"/>
    <w:rPr>
      <w:rFonts w:ascii="Arial" w:hAnsi="Arial" w:cs="Times New Roman"/>
      <w:sz w:val="24"/>
      <w:szCs w:val="24"/>
    </w:rPr>
  </w:style>
  <w:style w:type="character" w:customStyle="1" w:styleId="WW8Num18z2">
    <w:name w:val="WW8Num18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Fontepargpadro15">
    <w:name w:val="Fonte parág. padrão15"/>
    <w:uiPriority w:val="99"/>
    <w:qFormat/>
    <w:rsid w:val="00284C7F"/>
  </w:style>
  <w:style w:type="character" w:customStyle="1" w:styleId="Char16">
    <w:name w:val="Char16"/>
    <w:uiPriority w:val="99"/>
    <w:qFormat/>
    <w:rsid w:val="00284C7F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Char15">
    <w:name w:val="Char15"/>
    <w:uiPriority w:val="99"/>
    <w:qFormat/>
    <w:rsid w:val="00284C7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Char14">
    <w:name w:val="Char14"/>
    <w:uiPriority w:val="99"/>
    <w:qFormat/>
    <w:rsid w:val="00284C7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Char13">
    <w:name w:val="Char13"/>
    <w:uiPriority w:val="99"/>
    <w:qFormat/>
    <w:rsid w:val="00284C7F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Char12">
    <w:name w:val="Char12"/>
    <w:uiPriority w:val="99"/>
    <w:qFormat/>
    <w:rsid w:val="00284C7F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Char11">
    <w:name w:val="Char11"/>
    <w:uiPriority w:val="99"/>
    <w:qFormat/>
    <w:rsid w:val="00284C7F"/>
    <w:rPr>
      <w:rFonts w:ascii="Calibri" w:hAnsi="Calibri" w:cs="Calibri"/>
      <w:b/>
      <w:bCs/>
      <w:lang w:eastAsia="zh-CN"/>
    </w:rPr>
  </w:style>
  <w:style w:type="character" w:customStyle="1" w:styleId="Char10">
    <w:name w:val="Char10"/>
    <w:uiPriority w:val="99"/>
    <w:qFormat/>
    <w:rsid w:val="00284C7F"/>
    <w:rPr>
      <w:rFonts w:ascii="Calibri" w:hAnsi="Calibri" w:cs="Calibri"/>
      <w:sz w:val="24"/>
      <w:szCs w:val="24"/>
      <w:lang w:eastAsia="zh-CN"/>
    </w:rPr>
  </w:style>
  <w:style w:type="character" w:customStyle="1" w:styleId="Char9">
    <w:name w:val="Char9"/>
    <w:uiPriority w:val="99"/>
    <w:qFormat/>
    <w:rsid w:val="00284C7F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Char8">
    <w:name w:val="Char8"/>
    <w:uiPriority w:val="99"/>
    <w:qFormat/>
    <w:rsid w:val="00284C7F"/>
    <w:rPr>
      <w:rFonts w:ascii="Cambria" w:hAnsi="Cambria" w:cs="Cambria"/>
      <w:lang w:eastAsia="zh-CN"/>
    </w:rPr>
  </w:style>
  <w:style w:type="character" w:customStyle="1" w:styleId="WW8Num7z2">
    <w:name w:val="WW8Num7z2"/>
    <w:uiPriority w:val="99"/>
    <w:qFormat/>
    <w:rsid w:val="00284C7F"/>
    <w:rPr>
      <w:rFonts w:ascii="Wingdings" w:hAnsi="Wingdings" w:cs="Wingdings"/>
    </w:rPr>
  </w:style>
  <w:style w:type="character" w:customStyle="1" w:styleId="WW8Num5z2">
    <w:name w:val="WW8Num5z2"/>
    <w:uiPriority w:val="99"/>
    <w:qFormat/>
    <w:rsid w:val="00284C7F"/>
    <w:rPr>
      <w:rFonts w:ascii="Wingdings" w:hAnsi="Wingdings" w:cs="Wingdings"/>
    </w:rPr>
  </w:style>
  <w:style w:type="character" w:customStyle="1" w:styleId="WW8Num14z1">
    <w:name w:val="WW8Num14z1"/>
    <w:uiPriority w:val="99"/>
    <w:qFormat/>
    <w:rsid w:val="00284C7F"/>
    <w:rPr>
      <w:rFonts w:ascii="Arial" w:hAnsi="Arial" w:cs="Arial"/>
      <w:w w:val="131"/>
    </w:rPr>
  </w:style>
  <w:style w:type="character" w:customStyle="1" w:styleId="WW8Num14z2">
    <w:name w:val="WW8Num14z2"/>
    <w:uiPriority w:val="99"/>
    <w:qFormat/>
    <w:rsid w:val="00284C7F"/>
    <w:rPr>
      <w:rFonts w:ascii="Wingdings" w:hAnsi="Wingdings" w:cs="Wingdings"/>
    </w:rPr>
  </w:style>
  <w:style w:type="character" w:customStyle="1" w:styleId="WW8Num14z4">
    <w:name w:val="WW8Num14z4"/>
    <w:uiPriority w:val="99"/>
    <w:qFormat/>
    <w:rsid w:val="00284C7F"/>
    <w:rPr>
      <w:rFonts w:ascii="Courier New" w:hAnsi="Courier New" w:cs="Courier New"/>
    </w:rPr>
  </w:style>
  <w:style w:type="character" w:customStyle="1" w:styleId="WW8Num15z2">
    <w:name w:val="WW8Num15z2"/>
    <w:uiPriority w:val="99"/>
    <w:qFormat/>
    <w:rsid w:val="00284C7F"/>
    <w:rPr>
      <w:rFonts w:ascii="Wingdings" w:hAnsi="Wingdings" w:cs="Wingdings"/>
    </w:rPr>
  </w:style>
  <w:style w:type="character" w:customStyle="1" w:styleId="WW8Num17z2">
    <w:name w:val="WW8Num17z2"/>
    <w:uiPriority w:val="99"/>
    <w:qFormat/>
    <w:rsid w:val="00284C7F"/>
    <w:rPr>
      <w:rFonts w:ascii="Wingdings" w:hAnsi="Wingdings" w:cs="Wingdings"/>
    </w:rPr>
  </w:style>
  <w:style w:type="character" w:customStyle="1" w:styleId="WW8Num19z2">
    <w:name w:val="WW8Num19z2"/>
    <w:uiPriority w:val="99"/>
    <w:qFormat/>
    <w:rsid w:val="00284C7F"/>
    <w:rPr>
      <w:rFonts w:ascii="Wingdings" w:hAnsi="Wingdings" w:cs="Wingdings"/>
    </w:rPr>
  </w:style>
  <w:style w:type="character" w:customStyle="1" w:styleId="WW8Num21z0">
    <w:name w:val="WW8Num21z0"/>
    <w:uiPriority w:val="99"/>
    <w:qFormat/>
    <w:rsid w:val="00284C7F"/>
    <w:rPr>
      <w:b/>
    </w:rPr>
  </w:style>
  <w:style w:type="character" w:customStyle="1" w:styleId="WW8Num22z0">
    <w:name w:val="WW8Num22z0"/>
    <w:uiPriority w:val="99"/>
    <w:qFormat/>
    <w:rsid w:val="00284C7F"/>
    <w:rPr>
      <w:rFonts w:ascii="Symbol" w:hAnsi="Symbol" w:cs="Symbol"/>
    </w:rPr>
  </w:style>
  <w:style w:type="character" w:customStyle="1" w:styleId="WW8Num22z1">
    <w:name w:val="WW8Num22z1"/>
    <w:uiPriority w:val="99"/>
    <w:qFormat/>
    <w:rsid w:val="00284C7F"/>
    <w:rPr>
      <w:rFonts w:ascii="Courier New" w:hAnsi="Courier New" w:cs="Courier New"/>
    </w:rPr>
  </w:style>
  <w:style w:type="character" w:customStyle="1" w:styleId="WW8Num22z2">
    <w:name w:val="WW8Num22z2"/>
    <w:uiPriority w:val="99"/>
    <w:qFormat/>
    <w:rsid w:val="00284C7F"/>
    <w:rPr>
      <w:rFonts w:ascii="Wingdings" w:hAnsi="Wingdings" w:cs="Wingdings"/>
    </w:rPr>
  </w:style>
  <w:style w:type="character" w:customStyle="1" w:styleId="WW8Num25z1">
    <w:name w:val="WW8Num25z1"/>
    <w:uiPriority w:val="99"/>
    <w:qFormat/>
    <w:rsid w:val="00284C7F"/>
    <w:rPr>
      <w:rFonts w:ascii="Courier New" w:hAnsi="Courier New" w:cs="Courier New"/>
    </w:rPr>
  </w:style>
  <w:style w:type="character" w:customStyle="1" w:styleId="WW8Num25z2">
    <w:name w:val="WW8Num25z2"/>
    <w:uiPriority w:val="99"/>
    <w:qFormat/>
    <w:rsid w:val="00284C7F"/>
    <w:rPr>
      <w:rFonts w:ascii="Wingdings" w:hAnsi="Wingdings" w:cs="Wingdings"/>
    </w:rPr>
  </w:style>
  <w:style w:type="character" w:customStyle="1" w:styleId="WW8Num26z1">
    <w:name w:val="WW8Num26z1"/>
    <w:uiPriority w:val="99"/>
    <w:qFormat/>
    <w:rsid w:val="00284C7F"/>
    <w:rPr>
      <w:rFonts w:ascii="Courier New" w:hAnsi="Courier New" w:cs="Courier New"/>
    </w:rPr>
  </w:style>
  <w:style w:type="character" w:customStyle="1" w:styleId="WW8Num26z2">
    <w:name w:val="WW8Num26z2"/>
    <w:uiPriority w:val="99"/>
    <w:qFormat/>
    <w:rsid w:val="00284C7F"/>
    <w:rPr>
      <w:rFonts w:ascii="Wingdings" w:hAnsi="Wingdings" w:cs="Wingdings"/>
    </w:rPr>
  </w:style>
  <w:style w:type="character" w:customStyle="1" w:styleId="WW8Num27z1">
    <w:name w:val="WW8Num27z1"/>
    <w:uiPriority w:val="99"/>
    <w:qFormat/>
    <w:rsid w:val="00284C7F"/>
    <w:rPr>
      <w:rFonts w:ascii="Courier New" w:hAnsi="Courier New" w:cs="Courier New"/>
    </w:rPr>
  </w:style>
  <w:style w:type="character" w:customStyle="1" w:styleId="WW8Num27z2">
    <w:name w:val="WW8Num27z2"/>
    <w:uiPriority w:val="99"/>
    <w:qFormat/>
    <w:rsid w:val="00284C7F"/>
    <w:rPr>
      <w:rFonts w:ascii="Wingdings" w:hAnsi="Wingdings" w:cs="Wingdings"/>
    </w:rPr>
  </w:style>
  <w:style w:type="character" w:customStyle="1" w:styleId="Fontepargpadro12">
    <w:name w:val="Fonte parág. padrão12"/>
    <w:uiPriority w:val="99"/>
    <w:qFormat/>
    <w:rsid w:val="00284C7F"/>
  </w:style>
  <w:style w:type="character" w:customStyle="1" w:styleId="Char21">
    <w:name w:val="Char2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">
    <w:name w:val="Char20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">
    <w:name w:val="Char19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">
    <w:name w:val="Char18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">
    <w:name w:val="Char17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WW-Absatz-Standardschriftart11111111111111111111111">
    <w:name w:val="WW-Absatz-Standardschriftart11111111111111111111111"/>
    <w:uiPriority w:val="99"/>
    <w:qFormat/>
    <w:rsid w:val="00284C7F"/>
  </w:style>
  <w:style w:type="character" w:customStyle="1" w:styleId="WW-Absatz-Standardschriftart111111111111111111111111">
    <w:name w:val="WW-Absatz-Standardschriftart111111111111111111111111"/>
    <w:uiPriority w:val="99"/>
    <w:qFormat/>
    <w:rsid w:val="00284C7F"/>
  </w:style>
  <w:style w:type="character" w:customStyle="1" w:styleId="WW-Absatz-Standardschriftart1111111111111111111111111">
    <w:name w:val="WW-Absatz-Standardschriftart1111111111111111111111111"/>
    <w:uiPriority w:val="99"/>
    <w:qFormat/>
    <w:rsid w:val="00284C7F"/>
  </w:style>
  <w:style w:type="character" w:customStyle="1" w:styleId="Char7">
    <w:name w:val="Char7"/>
    <w:uiPriority w:val="99"/>
    <w:qFormat/>
    <w:rsid w:val="00284C7F"/>
    <w:rPr>
      <w:rFonts w:cs="Times New Roman"/>
      <w:lang w:val="pt-BR"/>
    </w:rPr>
  </w:style>
  <w:style w:type="character" w:customStyle="1" w:styleId="Char6">
    <w:name w:val="Char6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">
    <w:name w:val="Char5"/>
    <w:uiPriority w:val="99"/>
    <w:qFormat/>
    <w:rsid w:val="00284C7F"/>
    <w:rPr>
      <w:rFonts w:cs="Times New Roman"/>
      <w:lang w:val="pt-BR"/>
    </w:rPr>
  </w:style>
  <w:style w:type="character" w:customStyle="1" w:styleId="Char4">
    <w:name w:val="Char4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3">
    <w:name w:val="Char3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">
    <w:name w:val="Char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">
    <w:name w:val="Char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BodyTextChar">
    <w:name w:val="Body Tex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SubtitleChar">
    <w:name w:val="Subtitle Char"/>
    <w:uiPriority w:val="99"/>
    <w:qFormat/>
    <w:rsid w:val="00284C7F"/>
    <w:rPr>
      <w:rFonts w:ascii="Cambria" w:hAnsi="Cambria" w:cs="Cambria"/>
      <w:sz w:val="24"/>
      <w:lang w:eastAsia="zh-CN"/>
    </w:rPr>
  </w:style>
  <w:style w:type="character" w:customStyle="1" w:styleId="BodyTextIndentChar">
    <w:name w:val="Body Text Inden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BalloonTextChar">
    <w:name w:val="Balloon Text Char"/>
    <w:uiPriority w:val="99"/>
    <w:qFormat/>
    <w:rsid w:val="00284C7F"/>
    <w:rPr>
      <w:sz w:val="2"/>
      <w:lang w:eastAsia="zh-CN"/>
    </w:rPr>
  </w:style>
  <w:style w:type="character" w:customStyle="1" w:styleId="CommentTextChar">
    <w:name w:val="Comment Text Char"/>
    <w:uiPriority w:val="99"/>
    <w:qFormat/>
    <w:rsid w:val="00284C7F"/>
    <w:rPr>
      <w:sz w:val="20"/>
      <w:lang w:eastAsia="zh-CN"/>
    </w:rPr>
  </w:style>
  <w:style w:type="character" w:customStyle="1" w:styleId="CommentSubjectChar">
    <w:name w:val="Comment Subject Char"/>
    <w:uiPriority w:val="99"/>
    <w:qFormat/>
    <w:rsid w:val="00284C7F"/>
    <w:rPr>
      <w:b/>
      <w:sz w:val="20"/>
      <w:lang w:eastAsia="zh-CN"/>
    </w:rPr>
  </w:style>
  <w:style w:type="character" w:customStyle="1" w:styleId="Fontepargpadro14">
    <w:name w:val="Fonte parág. padrão14"/>
    <w:uiPriority w:val="99"/>
    <w:qFormat/>
    <w:rsid w:val="00284C7F"/>
  </w:style>
  <w:style w:type="character" w:customStyle="1" w:styleId="Fontepargpadro13">
    <w:name w:val="Fonte parág. padrão13"/>
    <w:uiPriority w:val="99"/>
    <w:qFormat/>
    <w:rsid w:val="00284C7F"/>
  </w:style>
  <w:style w:type="character" w:customStyle="1" w:styleId="Char211">
    <w:name w:val="Char21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1">
    <w:name w:val="Char201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1">
    <w:name w:val="Char19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1">
    <w:name w:val="Char181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1">
    <w:name w:val="Char171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Char161">
    <w:name w:val="Char16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Char151">
    <w:name w:val="Char15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41">
    <w:name w:val="Char14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31">
    <w:name w:val="Char131"/>
    <w:uiPriority w:val="99"/>
    <w:qFormat/>
    <w:rsid w:val="00284C7F"/>
    <w:rPr>
      <w:rFonts w:cs="Times New Roman"/>
      <w:b/>
      <w:bCs/>
      <w:sz w:val="24"/>
      <w:szCs w:val="24"/>
      <w:lang w:val="pt-BR"/>
    </w:rPr>
  </w:style>
  <w:style w:type="character" w:customStyle="1" w:styleId="WW-Absatz-Standardschriftart11111111111111111111111111">
    <w:name w:val="WW-Absatz-Standardschriftart11111111111111111111111111"/>
    <w:uiPriority w:val="99"/>
    <w:qFormat/>
    <w:rsid w:val="00284C7F"/>
  </w:style>
  <w:style w:type="character" w:customStyle="1" w:styleId="Char121">
    <w:name w:val="Char121"/>
    <w:uiPriority w:val="99"/>
    <w:qFormat/>
    <w:rsid w:val="00284C7F"/>
    <w:rPr>
      <w:rFonts w:cs="Times New Roman"/>
      <w:sz w:val="28"/>
      <w:szCs w:val="28"/>
      <w:lang w:val="pt-BR"/>
    </w:rPr>
  </w:style>
  <w:style w:type="character" w:customStyle="1" w:styleId="Char111">
    <w:name w:val="Char11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01">
    <w:name w:val="Char101"/>
    <w:uiPriority w:val="99"/>
    <w:qFormat/>
    <w:rsid w:val="00284C7F"/>
    <w:rPr>
      <w:rFonts w:ascii="Arial" w:eastAsia="Arial Unicode MS" w:hAnsi="Arial" w:cs="Arial"/>
      <w:i/>
      <w:iCs/>
      <w:sz w:val="28"/>
      <w:szCs w:val="28"/>
      <w:lang w:val="pt-BR"/>
    </w:rPr>
  </w:style>
  <w:style w:type="character" w:customStyle="1" w:styleId="Char91">
    <w:name w:val="Char91"/>
    <w:uiPriority w:val="99"/>
    <w:qFormat/>
    <w:rsid w:val="00284C7F"/>
    <w:rPr>
      <w:rFonts w:ascii="Arial" w:hAnsi="Arial" w:cs="Arial"/>
      <w:lang w:val="pt-BR"/>
    </w:rPr>
  </w:style>
  <w:style w:type="character" w:customStyle="1" w:styleId="Char81">
    <w:name w:val="Char81"/>
    <w:uiPriority w:val="99"/>
    <w:qFormat/>
    <w:rsid w:val="00284C7F"/>
    <w:rPr>
      <w:rFonts w:cs="Times New Roman"/>
      <w:lang w:val="en-US"/>
    </w:rPr>
  </w:style>
  <w:style w:type="character" w:customStyle="1" w:styleId="Char71">
    <w:name w:val="Char71"/>
    <w:uiPriority w:val="99"/>
    <w:qFormat/>
    <w:rsid w:val="00284C7F"/>
    <w:rPr>
      <w:rFonts w:cs="Times New Roman"/>
      <w:lang w:val="pt-BR"/>
    </w:rPr>
  </w:style>
  <w:style w:type="character" w:customStyle="1" w:styleId="Char61">
    <w:name w:val="Char61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1">
    <w:name w:val="Char51"/>
    <w:uiPriority w:val="99"/>
    <w:qFormat/>
    <w:rsid w:val="00284C7F"/>
    <w:rPr>
      <w:rFonts w:cs="Times New Roman"/>
      <w:lang w:val="pt-BR"/>
    </w:rPr>
  </w:style>
  <w:style w:type="character" w:customStyle="1" w:styleId="Char41">
    <w:name w:val="Char41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Char1">
    <w:name w:val="Char Char1"/>
    <w:uiPriority w:val="99"/>
    <w:qFormat/>
    <w:rsid w:val="00284C7F"/>
    <w:rPr>
      <w:rFonts w:cs="Times New Roman"/>
      <w:lang w:val="pt-BR"/>
    </w:rPr>
  </w:style>
  <w:style w:type="character" w:customStyle="1" w:styleId="Char31">
    <w:name w:val="Char31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2">
    <w:name w:val="Char2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10">
    <w:name w:val="Char110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Hyperlink1">
    <w:name w:val="Hyperlink1"/>
    <w:uiPriority w:val="99"/>
    <w:qFormat/>
    <w:rsid w:val="00284C7F"/>
    <w:rPr>
      <w:rFonts w:cs="Times New Roman"/>
      <w:color w:val="0000FF"/>
      <w:u w:val="single"/>
    </w:rPr>
  </w:style>
  <w:style w:type="character" w:customStyle="1" w:styleId="BodyTextIndentChar1">
    <w:name w:val="Body Text Indent Char1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WW8Num11z3">
    <w:name w:val="WW8Num11z3"/>
    <w:uiPriority w:val="99"/>
    <w:qFormat/>
    <w:rsid w:val="00284C7F"/>
  </w:style>
  <w:style w:type="character" w:customStyle="1" w:styleId="WW8Num11z4">
    <w:name w:val="WW8Num11z4"/>
    <w:uiPriority w:val="99"/>
    <w:qFormat/>
    <w:rsid w:val="00284C7F"/>
  </w:style>
  <w:style w:type="character" w:customStyle="1" w:styleId="WW8Num11z5">
    <w:name w:val="WW8Num11z5"/>
    <w:uiPriority w:val="99"/>
    <w:qFormat/>
    <w:rsid w:val="00284C7F"/>
  </w:style>
  <w:style w:type="character" w:customStyle="1" w:styleId="WW8Num11z6">
    <w:name w:val="WW8Num11z6"/>
    <w:uiPriority w:val="99"/>
    <w:qFormat/>
    <w:rsid w:val="00284C7F"/>
  </w:style>
  <w:style w:type="character" w:customStyle="1" w:styleId="WW8Num11z7">
    <w:name w:val="WW8Num11z7"/>
    <w:uiPriority w:val="99"/>
    <w:qFormat/>
    <w:rsid w:val="00284C7F"/>
  </w:style>
  <w:style w:type="character" w:customStyle="1" w:styleId="WW8Num11z8">
    <w:name w:val="WW8Num11z8"/>
    <w:uiPriority w:val="99"/>
    <w:qFormat/>
    <w:rsid w:val="00284C7F"/>
  </w:style>
  <w:style w:type="character" w:customStyle="1" w:styleId="WW8Num15z4">
    <w:name w:val="WW8Num15z4"/>
    <w:uiPriority w:val="99"/>
    <w:qFormat/>
    <w:rsid w:val="00284C7F"/>
  </w:style>
  <w:style w:type="character" w:customStyle="1" w:styleId="WW8Num15z5">
    <w:name w:val="WW8Num15z5"/>
    <w:uiPriority w:val="99"/>
    <w:qFormat/>
    <w:rsid w:val="00284C7F"/>
  </w:style>
  <w:style w:type="character" w:customStyle="1" w:styleId="WW8Num15z6">
    <w:name w:val="WW8Num15z6"/>
    <w:uiPriority w:val="99"/>
    <w:qFormat/>
    <w:rsid w:val="00284C7F"/>
  </w:style>
  <w:style w:type="character" w:customStyle="1" w:styleId="WW8Num15z7">
    <w:name w:val="WW8Num15z7"/>
    <w:uiPriority w:val="99"/>
    <w:qFormat/>
    <w:rsid w:val="00284C7F"/>
  </w:style>
  <w:style w:type="character" w:customStyle="1" w:styleId="WW8Num15z8">
    <w:name w:val="WW8Num15z8"/>
    <w:uiPriority w:val="99"/>
    <w:qFormat/>
    <w:rsid w:val="00284C7F"/>
  </w:style>
  <w:style w:type="character" w:customStyle="1" w:styleId="WW8Num41z1">
    <w:name w:val="WW8Num41z1"/>
    <w:uiPriority w:val="99"/>
    <w:qFormat/>
    <w:rsid w:val="00284C7F"/>
  </w:style>
  <w:style w:type="character" w:customStyle="1" w:styleId="WW8Num41z2">
    <w:name w:val="WW8Num41z2"/>
    <w:uiPriority w:val="99"/>
    <w:qFormat/>
    <w:rsid w:val="00284C7F"/>
  </w:style>
  <w:style w:type="character" w:customStyle="1" w:styleId="WW8Num41z3">
    <w:name w:val="WW8Num41z3"/>
    <w:uiPriority w:val="99"/>
    <w:qFormat/>
    <w:rsid w:val="00284C7F"/>
  </w:style>
  <w:style w:type="character" w:customStyle="1" w:styleId="WW8Num41z4">
    <w:name w:val="WW8Num41z4"/>
    <w:uiPriority w:val="99"/>
    <w:qFormat/>
    <w:rsid w:val="00284C7F"/>
  </w:style>
  <w:style w:type="character" w:customStyle="1" w:styleId="WW8Num41z5">
    <w:name w:val="WW8Num41z5"/>
    <w:uiPriority w:val="99"/>
    <w:qFormat/>
    <w:rsid w:val="00284C7F"/>
  </w:style>
  <w:style w:type="character" w:customStyle="1" w:styleId="WW8Num41z6">
    <w:name w:val="WW8Num41z6"/>
    <w:uiPriority w:val="99"/>
    <w:qFormat/>
    <w:rsid w:val="00284C7F"/>
  </w:style>
  <w:style w:type="character" w:customStyle="1" w:styleId="WW8Num41z7">
    <w:name w:val="WW8Num41z7"/>
    <w:uiPriority w:val="99"/>
    <w:qFormat/>
    <w:rsid w:val="00284C7F"/>
  </w:style>
  <w:style w:type="character" w:customStyle="1" w:styleId="WW8Num41z8">
    <w:name w:val="WW8Num41z8"/>
    <w:uiPriority w:val="99"/>
    <w:qFormat/>
    <w:rsid w:val="00284C7F"/>
  </w:style>
  <w:style w:type="character" w:customStyle="1" w:styleId="BalloonTextChar1">
    <w:name w:val="Balloon Text Char1"/>
    <w:uiPriority w:val="99"/>
    <w:qFormat/>
    <w:rsid w:val="00111A7D"/>
    <w:rPr>
      <w:rFonts w:ascii="Segoe UI" w:hAnsi="Segoe UI" w:cs="Segoe UI"/>
      <w:sz w:val="18"/>
      <w:szCs w:val="18"/>
      <w:lang w:val="pt-BR"/>
    </w:rPr>
  </w:style>
  <w:style w:type="character" w:customStyle="1" w:styleId="BodyTextChar1">
    <w:name w:val="Body Text Char1"/>
    <w:uiPriority w:val="99"/>
    <w:qFormat/>
    <w:rsid w:val="00111A7D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BodyText3Char">
    <w:name w:val="Body Text 3 Char"/>
    <w:uiPriority w:val="99"/>
    <w:qFormat/>
    <w:rsid w:val="00111A7D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PlainTextChar">
    <w:name w:val="Plain Text Char"/>
    <w:uiPriority w:val="99"/>
    <w:qFormat/>
    <w:rsid w:val="00111A7D"/>
    <w:rPr>
      <w:rFonts w:ascii="Courier New" w:hAnsi="Courier New" w:cs="Courier New"/>
      <w:sz w:val="20"/>
      <w:szCs w:val="20"/>
    </w:rPr>
  </w:style>
  <w:style w:type="character" w:customStyle="1" w:styleId="BodyTextIndent2Char">
    <w:name w:val="Body Text Inden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SubtitleChar1">
    <w:name w:val="Subtitle Char1"/>
    <w:uiPriority w:val="99"/>
    <w:qFormat/>
    <w:rsid w:val="00111A7D"/>
    <w:rPr>
      <w:rFonts w:ascii="Arial" w:hAnsi="Arial" w:cs="Arial"/>
      <w:sz w:val="20"/>
      <w:szCs w:val="20"/>
      <w:lang w:val="pt-PT"/>
    </w:rPr>
  </w:style>
  <w:style w:type="character" w:customStyle="1" w:styleId="HeaderChar1">
    <w:name w:val="Header Char1"/>
    <w:uiPriority w:val="99"/>
    <w:qFormat/>
    <w:rsid w:val="00111A7D"/>
    <w:rPr>
      <w:lang w:val="pt-BR"/>
    </w:rPr>
  </w:style>
  <w:style w:type="character" w:customStyle="1" w:styleId="FooterChar1">
    <w:name w:val="Footer Char1"/>
    <w:uiPriority w:val="99"/>
    <w:qFormat/>
    <w:rsid w:val="00111A7D"/>
    <w:rPr>
      <w:lang w:val="pt-BR"/>
    </w:rPr>
  </w:style>
  <w:style w:type="character" w:customStyle="1" w:styleId="FootnoteTextChar">
    <w:name w:val="Footnote Text Char"/>
    <w:uiPriority w:val="99"/>
    <w:qFormat/>
    <w:rsid w:val="00111A7D"/>
    <w:rPr>
      <w:rFonts w:ascii="Times New Roman" w:hAnsi="Times New Roman" w:cs="Times New Roman"/>
      <w:sz w:val="20"/>
      <w:szCs w:val="20"/>
      <w:lang w:val="pt-BR" w:eastAsia="ar-SA" w:bidi="ar-SA"/>
    </w:rPr>
  </w:style>
  <w:style w:type="character" w:customStyle="1" w:styleId="TtuloChar1">
    <w:name w:val="Título Char1"/>
    <w:basedOn w:val="Fontepargpadro"/>
    <w:uiPriority w:val="99"/>
    <w:qFormat/>
    <w:rsid w:val="00111A7D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647323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 I Paragraph Char,Lista Paragrafo em Preto Char,Marcadores PDTI Char,Item2 Char,Item3 Char,Segundo Char,Lista Itens Char,List Paragraph Char,titulo1 Char,Due date Char,Alpha Char,SheParágrafo da Lista Char"/>
    <w:link w:val="PargrafodaLista"/>
    <w:uiPriority w:val="34"/>
    <w:qFormat/>
    <w:rsid w:val="009C522F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006047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24923"/>
    <w:rPr>
      <w:rFonts w:ascii="Arial" w:hAnsi="Arial" w:cs="Arial"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locked/>
    <w:rsid w:val="00324923"/>
    <w:rPr>
      <w:rFonts w:ascii="Arial" w:hAnsi="Arial" w:cs="Arial"/>
      <w:color w:val="000000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537B6A"/>
    <w:pPr>
      <w:spacing w:after="1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Corpodetexto"/>
    <w:uiPriority w:val="99"/>
    <w:rsid w:val="00AC5D17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2B3ED3"/>
    <w:pPr>
      <w:suppressLineNumbers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Ttulo10">
    <w:name w:val="Título1"/>
    <w:basedOn w:val="Normal"/>
    <w:next w:val="Corpodetexto"/>
    <w:uiPriority w:val="99"/>
    <w:qFormat/>
    <w:rsid w:val="009C4557"/>
    <w:pPr>
      <w:jc w:val="center"/>
    </w:pPr>
    <w:rPr>
      <w:rFonts w:ascii="Times New Roman" w:eastAsia="Times New Roman" w:hAnsi="Times New Roman" w:cs="Times New Roman"/>
      <w:b/>
      <w:bCs/>
      <w:color w:val="0000FF"/>
      <w:sz w:val="36"/>
      <w:lang w:eastAsia="zh-CN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ormal1">
    <w:name w:val="Normal1"/>
    <w:uiPriority w:val="99"/>
    <w:qFormat/>
    <w:rsid w:val="002B3ED3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link w:val="Heading1Char"/>
    <w:uiPriority w:val="99"/>
    <w:qFormat/>
    <w:rsid w:val="00537B6A"/>
    <w:pPr>
      <w:keepNext/>
      <w:tabs>
        <w:tab w:val="left" w:pos="0"/>
      </w:tabs>
      <w:outlineLvl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tulo21">
    <w:name w:val="Título 21"/>
    <w:basedOn w:val="Normal"/>
    <w:next w:val="Normal"/>
    <w:link w:val="Heading2Char"/>
    <w:uiPriority w:val="99"/>
    <w:qFormat/>
    <w:rsid w:val="00537B6A"/>
    <w:pPr>
      <w:keepNext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400" w:lineRule="exact"/>
      <w:jc w:val="center"/>
      <w:outlineLvl w:val="1"/>
    </w:pPr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paragraph" w:customStyle="1" w:styleId="Ttulo31">
    <w:name w:val="Título 31"/>
    <w:basedOn w:val="Normal"/>
    <w:next w:val="Normal"/>
    <w:link w:val="Heading3Char"/>
    <w:uiPriority w:val="99"/>
    <w:qFormat/>
    <w:rsid w:val="00537B6A"/>
    <w:pPr>
      <w:keepNext/>
      <w:widowControl w:val="0"/>
      <w:spacing w:before="240" w:after="60"/>
      <w:outlineLvl w:val="2"/>
    </w:pPr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paragraph" w:customStyle="1" w:styleId="Ttulo41">
    <w:name w:val="Título 41"/>
    <w:basedOn w:val="Normal"/>
    <w:next w:val="Normal"/>
    <w:link w:val="Heading4Char"/>
    <w:uiPriority w:val="99"/>
    <w:qFormat/>
    <w:rsid w:val="00537B6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Ttulo51">
    <w:name w:val="Título 51"/>
    <w:basedOn w:val="Normal"/>
    <w:next w:val="Normal"/>
    <w:link w:val="Heading5Char"/>
    <w:uiPriority w:val="99"/>
    <w:qFormat/>
    <w:rsid w:val="00537B6A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Ttulo61">
    <w:name w:val="Título 61"/>
    <w:basedOn w:val="Normal"/>
    <w:next w:val="Normal"/>
    <w:link w:val="Heading6Char"/>
    <w:uiPriority w:val="99"/>
    <w:qFormat/>
    <w:rsid w:val="00537B6A"/>
    <w:pPr>
      <w:keepNext/>
      <w:jc w:val="right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tulo71">
    <w:name w:val="Título 71"/>
    <w:basedOn w:val="Normal"/>
    <w:next w:val="Normal"/>
    <w:link w:val="Heading7Char"/>
    <w:uiPriority w:val="99"/>
    <w:qFormat/>
    <w:rsid w:val="00537B6A"/>
    <w:pPr>
      <w:spacing w:before="240" w:after="60"/>
      <w:outlineLvl w:val="6"/>
    </w:pPr>
    <w:rPr>
      <w:rFonts w:ascii="Times New Roman" w:eastAsia="Times New Roman" w:hAnsi="Times New Roman" w:cs="Times New Roman"/>
      <w:lang w:eastAsia="ar-SA"/>
    </w:rPr>
  </w:style>
  <w:style w:type="paragraph" w:customStyle="1" w:styleId="Ttulo81">
    <w:name w:val="Título 81"/>
    <w:basedOn w:val="Normal"/>
    <w:next w:val="Normal"/>
    <w:link w:val="Heading8Char"/>
    <w:uiPriority w:val="99"/>
    <w:qFormat/>
    <w:rsid w:val="00537B6A"/>
    <w:pPr>
      <w:spacing w:before="240" w:after="60"/>
      <w:outlineLvl w:val="7"/>
    </w:pPr>
    <w:rPr>
      <w:rFonts w:ascii="Times New Roman" w:eastAsia="Times New Roman" w:hAnsi="Times New Roman" w:cs="Times New Roman"/>
      <w:i/>
      <w:iCs/>
      <w:lang w:eastAsia="ar-SA"/>
    </w:rPr>
  </w:style>
  <w:style w:type="paragraph" w:customStyle="1" w:styleId="Ttulo91">
    <w:name w:val="Título 91"/>
    <w:basedOn w:val="Normal"/>
    <w:next w:val="Normal"/>
    <w:link w:val="Heading9Char"/>
    <w:uiPriority w:val="99"/>
    <w:qFormat/>
    <w:rsid w:val="00537B6A"/>
    <w:pPr>
      <w:keepNext/>
      <w:outlineLvl w:val="8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Cabealho1">
    <w:name w:val="Cabeçalho1"/>
    <w:basedOn w:val="Normal"/>
    <w:link w:val="Head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Foot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unhideWhenUsed/>
    <w:qFormat/>
    <w:rsid w:val="00FE10B5"/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rsid w:val="00537B6A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apadoDocumento">
    <w:name w:val="Document Map"/>
    <w:basedOn w:val="Normal"/>
    <w:link w:val="MapadoDocumentoChar"/>
    <w:uiPriority w:val="99"/>
    <w:semiHidden/>
    <w:qFormat/>
    <w:rsid w:val="00537B6A"/>
    <w:pPr>
      <w:shd w:val="clear" w:color="auto" w:fill="000080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tulo20">
    <w:name w:val="Título2"/>
    <w:basedOn w:val="Normal"/>
    <w:next w:val="Corpodotexto"/>
    <w:link w:val="TtuloChar"/>
    <w:uiPriority w:val="99"/>
    <w:qFormat/>
    <w:rsid w:val="00284C7F"/>
    <w:pPr>
      <w:keepNext/>
      <w:spacing w:before="240" w:after="120"/>
    </w:pPr>
    <w:rPr>
      <w:rFonts w:ascii="Arial" w:eastAsia="Times New Roman" w:hAnsi="Arial" w:cs="Arial"/>
      <w:sz w:val="28"/>
      <w:szCs w:val="28"/>
      <w:lang w:eastAsia="zh-CN"/>
    </w:rPr>
  </w:style>
  <w:style w:type="paragraph" w:styleId="Corpodetexto3">
    <w:name w:val="Body Text 3"/>
    <w:basedOn w:val="Normal"/>
    <w:link w:val="Corpodetexto3Char"/>
    <w:uiPriority w:val="99"/>
    <w:qFormat/>
    <w:rsid w:val="00537B6A"/>
    <w:pPr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qFormat/>
    <w:rsid w:val="00537B6A"/>
    <w:rPr>
      <w:rFonts w:ascii="Courier New" w:eastAsia="Times New Roman" w:hAnsi="Courier New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537B6A"/>
    <w:pPr>
      <w:ind w:left="708" w:firstLine="708"/>
    </w:pPr>
    <w:rPr>
      <w:rFonts w:ascii="Times New Roman" w:eastAsia="Times New Roman" w:hAnsi="Times New Roman" w:cs="Times New Roman"/>
      <w:sz w:val="28"/>
      <w:szCs w:val="20"/>
    </w:rPr>
  </w:style>
  <w:style w:type="paragraph" w:styleId="Recuodecorpodetexto3">
    <w:name w:val="Body Text Indent 3"/>
    <w:basedOn w:val="Normal"/>
    <w:link w:val="Recuodecorpodetexto3Char"/>
    <w:uiPriority w:val="99"/>
    <w:qFormat/>
    <w:rsid w:val="00537B6A"/>
    <w:pPr>
      <w:ind w:firstLine="141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Corpodetexto2">
    <w:name w:val="Body Text 2"/>
    <w:basedOn w:val="Normal"/>
    <w:link w:val="Corpodetexto2Char"/>
    <w:uiPriority w:val="99"/>
    <w:qFormat/>
    <w:rsid w:val="00537B6A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Subttulo">
    <w:name w:val="Subtitle"/>
    <w:basedOn w:val="Normal"/>
    <w:link w:val="SubttuloChar"/>
    <w:uiPriority w:val="99"/>
    <w:qFormat/>
    <w:rsid w:val="00537B6A"/>
    <w:pPr>
      <w:spacing w:before="240" w:after="60" w:line="240" w:lineRule="exact"/>
      <w:jc w:val="center"/>
      <w:outlineLvl w:val="1"/>
    </w:pPr>
    <w:rPr>
      <w:rFonts w:ascii="Arial" w:eastAsia="Times New Roman" w:hAnsi="Arial" w:cs="Times New Roman"/>
      <w:szCs w:val="2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link w:val="AssuntodocomentrioChar"/>
    <w:uiPriority w:val="99"/>
    <w:unhideWhenUsed/>
    <w:qFormat/>
    <w:rsid w:val="00537B6A"/>
    <w:rPr>
      <w:b/>
      <w:bCs/>
    </w:rPr>
  </w:style>
  <w:style w:type="paragraph" w:customStyle="1" w:styleId="Legenda1">
    <w:name w:val="Legenda1"/>
    <w:basedOn w:val="Normal"/>
    <w:uiPriority w:val="99"/>
    <w:qFormat/>
    <w:rsid w:val="00AC5D17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uiPriority w:val="99"/>
    <w:qFormat/>
    <w:rsid w:val="00FE10B5"/>
    <w:pPr>
      <w:jc w:val="center"/>
      <w:textAlignment w:val="baseline"/>
    </w:pPr>
    <w:rPr>
      <w:rFonts w:ascii="Arial" w:eastAsia="Calibri" w:hAnsi="Arial" w:cs="Arial"/>
      <w:szCs w:val="22"/>
      <w:lang w:val="pt-BR" w:eastAsia="zh-CN"/>
    </w:rPr>
  </w:style>
  <w:style w:type="paragraph" w:customStyle="1" w:styleId="Corpodetexto31">
    <w:name w:val="Corpo de texto 31"/>
    <w:basedOn w:val="Recuodecorpodetexto"/>
    <w:uiPriority w:val="99"/>
    <w:qFormat/>
    <w:rsid w:val="00537B6A"/>
  </w:style>
  <w:style w:type="paragraph" w:customStyle="1" w:styleId="Textodebalo1">
    <w:name w:val="Texto de balão1"/>
    <w:basedOn w:val="Normal"/>
    <w:uiPriority w:val="99"/>
    <w:semiHidden/>
    <w:qFormat/>
    <w:rsid w:val="00537B6A"/>
    <w:rPr>
      <w:rFonts w:ascii="Tahoma" w:eastAsia="Times New Roman" w:hAnsi="Tahoma" w:cs="Tahoma"/>
      <w:sz w:val="16"/>
      <w:szCs w:val="16"/>
      <w:lang w:val="pt-PT" w:eastAsia="pt-BR"/>
    </w:rPr>
  </w:style>
  <w:style w:type="paragraph" w:customStyle="1" w:styleId="western">
    <w:name w:val="western"/>
    <w:basedOn w:val="Normal"/>
    <w:uiPriority w:val="99"/>
    <w:qFormat/>
    <w:rsid w:val="00537B6A"/>
    <w:pPr>
      <w:spacing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aliases w:val="Texto,List I Paragraph,Lista Paragrafo em Preto,Marcadores PDTI,Item2,Item3,Segundo,Lista Itens,List Paragraph,titulo1,Due date,Alpha,SheParágrafo da Lista,List Paragraph Char Char Char,Normal com bullets,DOCs_Paragrafo-1"/>
    <w:basedOn w:val="Normal"/>
    <w:link w:val="PargrafodaListaChar"/>
    <w:uiPriority w:val="34"/>
    <w:qFormat/>
    <w:rsid w:val="00537B6A"/>
    <w:pPr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7">
    <w:name w:val="P7"/>
    <w:uiPriority w:val="99"/>
    <w:qFormat/>
    <w:rsid w:val="00537B6A"/>
    <w:pPr>
      <w:keepNext/>
      <w:keepLines/>
      <w:spacing w:after="240" w:line="240" w:lineRule="exact"/>
    </w:pPr>
    <w:rPr>
      <w:rFonts w:ascii="Courier" w:eastAsia="Times New Roman" w:hAnsi="Courier" w:cs="Times New Roman"/>
      <w:szCs w:val="20"/>
      <w:lang w:val="pt-PT" w:eastAsia="pt-BR"/>
    </w:rPr>
  </w:style>
  <w:style w:type="paragraph" w:styleId="Commarcadores2">
    <w:name w:val="List Bullet 2"/>
    <w:basedOn w:val="Normal"/>
    <w:autoRedefine/>
    <w:uiPriority w:val="99"/>
    <w:qFormat/>
    <w:rsid w:val="00537B6A"/>
    <w:pPr>
      <w:tabs>
        <w:tab w:val="left" w:pos="6521"/>
      </w:tabs>
      <w:spacing w:before="240" w:line="360" w:lineRule="exact"/>
      <w:jc w:val="both"/>
    </w:pPr>
    <w:rPr>
      <w:rFonts w:ascii="Bookman Old Style" w:eastAsia="Times New Roman" w:hAnsi="Bookman Old Style" w:cs="Times New Roman"/>
      <w:sz w:val="20"/>
      <w:szCs w:val="20"/>
      <w:lang w:eastAsia="pt-BR"/>
    </w:rPr>
  </w:style>
  <w:style w:type="paragraph" w:customStyle="1" w:styleId="Default">
    <w:name w:val="Default"/>
    <w:qFormat/>
    <w:rsid w:val="00537B6A"/>
    <w:rPr>
      <w:rFonts w:ascii="Century Gothic" w:eastAsia="Calibri" w:hAnsi="Century Gothic" w:cs="Century Gothic"/>
      <w:color w:val="000000"/>
      <w:lang w:val="pt-BR" w:eastAsia="pt-BR"/>
    </w:rPr>
  </w:style>
  <w:style w:type="paragraph" w:customStyle="1" w:styleId="CM12">
    <w:name w:val="CM12"/>
    <w:basedOn w:val="Normal"/>
    <w:next w:val="Normal"/>
    <w:uiPriority w:val="99"/>
    <w:qFormat/>
    <w:rsid w:val="00537B6A"/>
    <w:pPr>
      <w:widowControl w:val="0"/>
      <w:spacing w:after="250"/>
    </w:pPr>
    <w:rPr>
      <w:rFonts w:ascii="Times New Roman" w:eastAsia="Times New Roman" w:hAnsi="Times New Roman" w:cs="Times New Roman"/>
      <w:lang w:eastAsia="pt-BR"/>
    </w:rPr>
  </w:style>
  <w:style w:type="paragraph" w:styleId="NormalWeb">
    <w:name w:val="Normal (Web)"/>
    <w:basedOn w:val="Normal"/>
    <w:uiPriority w:val="99"/>
    <w:qFormat/>
    <w:rsid w:val="005706FA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extopadro">
    <w:name w:val="Texto padrão"/>
    <w:basedOn w:val="Normal"/>
    <w:uiPriority w:val="99"/>
    <w:qFormat/>
    <w:rsid w:val="005706FA"/>
    <w:rPr>
      <w:rFonts w:ascii="Times New Roman" w:eastAsia="Times New Roman" w:hAnsi="Times New Roman" w:cs="Times New Roman"/>
      <w:lang w:val="en-US" w:eastAsia="pt-BR"/>
    </w:rPr>
  </w:style>
  <w:style w:type="paragraph" w:customStyle="1" w:styleId="Contedodoquadro">
    <w:name w:val="Conteúdo do quadro"/>
    <w:basedOn w:val="Corpodetexto"/>
    <w:qFormat/>
    <w:rsid w:val="002B3ED3"/>
    <w:pPr>
      <w:spacing w:after="0"/>
    </w:pPr>
    <w:rPr>
      <w:sz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Lista5">
    <w:name w:val="List 5"/>
    <w:basedOn w:val="Normal"/>
    <w:uiPriority w:val="99"/>
    <w:semiHidden/>
    <w:unhideWhenUsed/>
    <w:qFormat/>
    <w:rsid w:val="00423B53"/>
    <w:pPr>
      <w:ind w:left="1415" w:hanging="283"/>
      <w:contextualSpacing/>
    </w:pPr>
  </w:style>
  <w:style w:type="paragraph" w:styleId="Lista4">
    <w:name w:val="List 4"/>
    <w:basedOn w:val="Normal"/>
    <w:uiPriority w:val="99"/>
    <w:semiHidden/>
    <w:unhideWhenUsed/>
    <w:qFormat/>
    <w:rsid w:val="006E39AE"/>
    <w:pPr>
      <w:ind w:left="1132" w:hanging="283"/>
      <w:contextualSpacing/>
    </w:pPr>
  </w:style>
  <w:style w:type="paragraph" w:customStyle="1" w:styleId="Corpodetexto32">
    <w:name w:val="Corpo de texto 32"/>
    <w:basedOn w:val="Normal"/>
    <w:uiPriority w:val="99"/>
    <w:qFormat/>
    <w:rsid w:val="009C4557"/>
    <w:pPr>
      <w:jc w:val="both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xl75">
    <w:name w:val="xl7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6">
    <w:name w:val="xl7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7">
    <w:name w:val="xl77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8">
    <w:name w:val="xl78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9">
    <w:name w:val="xl7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80">
    <w:name w:val="xl80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1">
    <w:name w:val="xl8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2">
    <w:name w:val="xl82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3">
    <w:name w:val="xl8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4">
    <w:name w:val="xl8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5">
    <w:name w:val="xl8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6">
    <w:name w:val="xl86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7">
    <w:name w:val="xl87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8">
    <w:name w:val="xl88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9">
    <w:name w:val="xl89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0">
    <w:name w:val="xl9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1">
    <w:name w:val="xl9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2">
    <w:name w:val="xl9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3">
    <w:name w:val="xl9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4">
    <w:name w:val="xl9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5">
    <w:name w:val="xl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6">
    <w:name w:val="xl9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7">
    <w:name w:val="xl9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8">
    <w:name w:val="xl9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9">
    <w:name w:val="xl9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0">
    <w:name w:val="xl10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1">
    <w:name w:val="xl10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2">
    <w:name w:val="xl10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3">
    <w:name w:val="xl1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4">
    <w:name w:val="xl1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5">
    <w:name w:val="xl1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6">
    <w:name w:val="xl1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7">
    <w:name w:val="xl1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8">
    <w:name w:val="xl1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9">
    <w:name w:val="xl1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0">
    <w:name w:val="xl1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1">
    <w:name w:val="xl1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2">
    <w:name w:val="xl1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3">
    <w:name w:val="xl1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4">
    <w:name w:val="xl1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5">
    <w:name w:val="xl1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6">
    <w:name w:val="xl1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7">
    <w:name w:val="xl1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8">
    <w:name w:val="xl1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9">
    <w:name w:val="xl119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0">
    <w:name w:val="xl12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1">
    <w:name w:val="xl12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2">
    <w:name w:val="xl1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123">
    <w:name w:val="xl12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4">
    <w:name w:val="xl1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5">
    <w:name w:val="xl1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6">
    <w:name w:val="xl1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7">
    <w:name w:val="xl12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8">
    <w:name w:val="xl1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9">
    <w:name w:val="xl129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0">
    <w:name w:val="xl130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1">
    <w:name w:val="xl131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2">
    <w:name w:val="xl132"/>
    <w:basedOn w:val="Normal"/>
    <w:uiPriority w:val="99"/>
    <w:qFormat/>
    <w:rsid w:val="00CF27C3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3">
    <w:name w:val="xl13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4">
    <w:name w:val="xl134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5">
    <w:name w:val="xl13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6">
    <w:name w:val="xl13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7">
    <w:name w:val="xl1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8">
    <w:name w:val="xl1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9">
    <w:name w:val="xl13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0">
    <w:name w:val="xl1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1">
    <w:name w:val="xl1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2">
    <w:name w:val="xl142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3">
    <w:name w:val="xl1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4">
    <w:name w:val="xl1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5">
    <w:name w:val="xl1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6">
    <w:name w:val="xl1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7">
    <w:name w:val="xl147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8">
    <w:name w:val="xl148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9">
    <w:name w:val="xl1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0">
    <w:name w:val="xl15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1">
    <w:name w:val="xl1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52">
    <w:name w:val="xl15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3">
    <w:name w:val="xl153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4">
    <w:name w:val="xl154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5">
    <w:name w:val="xl155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6">
    <w:name w:val="xl156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7">
    <w:name w:val="xl157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8">
    <w:name w:val="xl158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9">
    <w:name w:val="xl159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0">
    <w:name w:val="xl160"/>
    <w:basedOn w:val="Normal"/>
    <w:uiPriority w:val="99"/>
    <w:qFormat/>
    <w:rsid w:val="00CF27C3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1">
    <w:name w:val="xl161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2">
    <w:name w:val="xl16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3">
    <w:name w:val="xl1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4">
    <w:name w:val="xl164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5">
    <w:name w:val="xl1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6">
    <w:name w:val="xl1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7">
    <w:name w:val="xl1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8">
    <w:name w:val="xl168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9">
    <w:name w:val="xl16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0">
    <w:name w:val="xl170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1">
    <w:name w:val="xl171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2">
    <w:name w:val="xl17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3">
    <w:name w:val="xl17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4">
    <w:name w:val="xl17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5">
    <w:name w:val="xl1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6">
    <w:name w:val="xl1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7">
    <w:name w:val="xl17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8">
    <w:name w:val="xl1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9">
    <w:name w:val="xl1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0">
    <w:name w:val="xl1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1">
    <w:name w:val="xl1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2">
    <w:name w:val="xl1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3">
    <w:name w:val="xl1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4">
    <w:name w:val="xl1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5">
    <w:name w:val="xl18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6">
    <w:name w:val="xl18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7">
    <w:name w:val="xl18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8">
    <w:name w:val="xl1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9">
    <w:name w:val="xl1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0">
    <w:name w:val="xl1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1">
    <w:name w:val="xl19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2">
    <w:name w:val="xl19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3">
    <w:name w:val="xl19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4">
    <w:name w:val="xl19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5">
    <w:name w:val="xl1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6">
    <w:name w:val="xl19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7">
    <w:name w:val="xl19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8">
    <w:name w:val="xl19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9">
    <w:name w:val="xl19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0">
    <w:name w:val="xl20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1">
    <w:name w:val="xl20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2">
    <w:name w:val="xl20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3">
    <w:name w:val="xl2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4">
    <w:name w:val="xl2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5">
    <w:name w:val="xl2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6">
    <w:name w:val="xl2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7">
    <w:name w:val="xl2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8">
    <w:name w:val="xl2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9">
    <w:name w:val="xl2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0">
    <w:name w:val="xl2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1">
    <w:name w:val="xl211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2">
    <w:name w:val="xl212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3">
    <w:name w:val="xl213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214">
    <w:name w:val="xl214"/>
    <w:basedOn w:val="Normal"/>
    <w:uiPriority w:val="99"/>
    <w:qFormat/>
    <w:rsid w:val="00CF27C3"/>
    <w:pPr>
      <w:pBdr>
        <w:top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5">
    <w:name w:val="xl21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16">
    <w:name w:val="xl21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7">
    <w:name w:val="xl217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FFFF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8">
    <w:name w:val="xl218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9">
    <w:name w:val="xl219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0">
    <w:name w:val="xl220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1">
    <w:name w:val="xl221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2">
    <w:name w:val="xl22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3">
    <w:name w:val="xl22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4">
    <w:name w:val="xl2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5">
    <w:name w:val="xl2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6">
    <w:name w:val="xl2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7">
    <w:name w:val="xl227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8">
    <w:name w:val="xl228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9">
    <w:name w:val="xl22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0">
    <w:name w:val="xl23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1">
    <w:name w:val="xl231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2">
    <w:name w:val="xl232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3">
    <w:name w:val="xl233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4">
    <w:name w:val="xl234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5">
    <w:name w:val="xl235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6">
    <w:name w:val="xl236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7">
    <w:name w:val="xl237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8">
    <w:name w:val="xl238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9">
    <w:name w:val="xl239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0">
    <w:name w:val="xl2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1">
    <w:name w:val="xl2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2">
    <w:name w:val="xl24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3">
    <w:name w:val="xl243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4">
    <w:name w:val="xl244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5">
    <w:name w:val="xl245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6">
    <w:name w:val="xl246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7">
    <w:name w:val="xl2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8">
    <w:name w:val="xl2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9">
    <w:name w:val="xl2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0">
    <w:name w:val="xl25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1">
    <w:name w:val="xl2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2">
    <w:name w:val="xl25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3">
    <w:name w:val="xl25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4">
    <w:name w:val="xl25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5">
    <w:name w:val="xl2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6">
    <w:name w:val="xl2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7">
    <w:name w:val="xl257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8">
    <w:name w:val="xl25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9">
    <w:name w:val="xl25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0">
    <w:name w:val="xl2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61">
    <w:name w:val="xl2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2">
    <w:name w:val="xl26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3">
    <w:name w:val="xl2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4">
    <w:name w:val="xl26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5">
    <w:name w:val="xl26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6">
    <w:name w:val="xl2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7">
    <w:name w:val="xl2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8">
    <w:name w:val="xl2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9">
    <w:name w:val="xl26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0">
    <w:name w:val="xl27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1">
    <w:name w:val="xl27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2">
    <w:name w:val="xl27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73">
    <w:name w:val="xl2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4">
    <w:name w:val="xl2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5">
    <w:name w:val="xl2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6">
    <w:name w:val="xl2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7">
    <w:name w:val="xl2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8">
    <w:name w:val="xl2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9">
    <w:name w:val="xl2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0">
    <w:name w:val="xl28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1">
    <w:name w:val="xl2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2">
    <w:name w:val="xl2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3">
    <w:name w:val="xl2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4">
    <w:name w:val="xl2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5">
    <w:name w:val="xl28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6">
    <w:name w:val="xl28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7">
    <w:name w:val="xl28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8">
    <w:name w:val="xl2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9">
    <w:name w:val="xl2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0">
    <w:name w:val="xl2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1">
    <w:name w:val="xl29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2">
    <w:name w:val="xl29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3">
    <w:name w:val="xl29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4">
    <w:name w:val="xl294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5">
    <w:name w:val="xl29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6">
    <w:name w:val="xl29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7">
    <w:name w:val="xl297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8">
    <w:name w:val="xl298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299">
    <w:name w:val="xl29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22"/>
      <w:szCs w:val="22"/>
      <w:lang w:eastAsia="pt-BR"/>
    </w:rPr>
  </w:style>
  <w:style w:type="paragraph" w:customStyle="1" w:styleId="xl300">
    <w:name w:val="xl30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1">
    <w:name w:val="xl3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2">
    <w:name w:val="xl30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303">
    <w:name w:val="xl30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304">
    <w:name w:val="xl30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5">
    <w:name w:val="xl3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06">
    <w:name w:val="xl30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7">
    <w:name w:val="xl3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8">
    <w:name w:val="xl30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9">
    <w:name w:val="xl3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0">
    <w:name w:val="xl3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11">
    <w:name w:val="xl3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2">
    <w:name w:val="xl3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3">
    <w:name w:val="xl3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4">
    <w:name w:val="xl3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5">
    <w:name w:val="xl3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6">
    <w:name w:val="xl3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7">
    <w:name w:val="xl3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8">
    <w:name w:val="xl3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9">
    <w:name w:val="xl31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0">
    <w:name w:val="xl32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1">
    <w:name w:val="xl32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2">
    <w:name w:val="xl3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3">
    <w:name w:val="xl32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4">
    <w:name w:val="xl3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5">
    <w:name w:val="xl325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6">
    <w:name w:val="xl3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7">
    <w:name w:val="xl32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8">
    <w:name w:val="xl3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9">
    <w:name w:val="xl32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0">
    <w:name w:val="xl33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1">
    <w:name w:val="xl33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2">
    <w:name w:val="xl33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3">
    <w:name w:val="xl33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4">
    <w:name w:val="xl33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5">
    <w:name w:val="xl33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6">
    <w:name w:val="xl33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7">
    <w:name w:val="xl3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8">
    <w:name w:val="xl3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9">
    <w:name w:val="xl33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0">
    <w:name w:val="xl3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1">
    <w:name w:val="xl34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2">
    <w:name w:val="xl34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3">
    <w:name w:val="xl3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4">
    <w:name w:val="xl3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5">
    <w:name w:val="xl3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6">
    <w:name w:val="xl3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7">
    <w:name w:val="xl3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8">
    <w:name w:val="xl3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9">
    <w:name w:val="xl3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0">
    <w:name w:val="xl35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1">
    <w:name w:val="xl35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2">
    <w:name w:val="xl35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3">
    <w:name w:val="xl35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4">
    <w:name w:val="xl35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5">
    <w:name w:val="xl3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6">
    <w:name w:val="xl3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7">
    <w:name w:val="xl35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8">
    <w:name w:val="xl35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9">
    <w:name w:val="xl35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0">
    <w:name w:val="xl3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1">
    <w:name w:val="xl3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2">
    <w:name w:val="xl36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3">
    <w:name w:val="xl36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4">
    <w:name w:val="xl36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5">
    <w:name w:val="xl3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6">
    <w:name w:val="xl36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7">
    <w:name w:val="xl36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8">
    <w:name w:val="xl3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9">
    <w:name w:val="xl36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0">
    <w:name w:val="xl37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1">
    <w:name w:val="xl37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2">
    <w:name w:val="xl37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3">
    <w:name w:val="xl3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4">
    <w:name w:val="xl3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5">
    <w:name w:val="xl3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6">
    <w:name w:val="xl37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7">
    <w:name w:val="xl3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8">
    <w:name w:val="xl37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9">
    <w:name w:val="xl3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0">
    <w:name w:val="xl3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1">
    <w:name w:val="xl381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2">
    <w:name w:val="xl382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3">
    <w:name w:val="xl383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4">
    <w:name w:val="xl384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5">
    <w:name w:val="xl385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6">
    <w:name w:val="xl386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7">
    <w:name w:val="xl38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8">
    <w:name w:val="xl38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9">
    <w:name w:val="xl38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0">
    <w:name w:val="xl39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1">
    <w:name w:val="xl391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2">
    <w:name w:val="xl39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3">
    <w:name w:val="xl39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4">
    <w:name w:val="xl39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5">
    <w:name w:val="xl395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6">
    <w:name w:val="xl39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7">
    <w:name w:val="xl39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8">
    <w:name w:val="xl39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9">
    <w:name w:val="xl39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0">
    <w:name w:val="xl40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1">
    <w:name w:val="xl4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  <w:lang w:eastAsia="pt-BR"/>
    </w:rPr>
  </w:style>
  <w:style w:type="paragraph" w:customStyle="1" w:styleId="xl402">
    <w:name w:val="xl402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3">
    <w:name w:val="xl403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font5">
    <w:name w:val="font5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font6">
    <w:name w:val="font6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xl404">
    <w:name w:val="xl404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5">
    <w:name w:val="xl405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6">
    <w:name w:val="xl406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7">
    <w:name w:val="xl407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8">
    <w:name w:val="xl408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409">
    <w:name w:val="xl409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styleId="SemEspaamento">
    <w:name w:val="No Spacing"/>
    <w:uiPriority w:val="1"/>
    <w:qFormat/>
    <w:rsid w:val="00877515"/>
    <w:pPr>
      <w:jc w:val="both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Recuodecorpodetexto23">
    <w:name w:val="Recuo de corpo de texto 23"/>
    <w:basedOn w:val="Normal"/>
    <w:uiPriority w:val="99"/>
    <w:qFormat/>
    <w:rsid w:val="008477F9"/>
    <w:pPr>
      <w:spacing w:before="120"/>
      <w:ind w:left="993" w:hanging="284"/>
      <w:jc w:val="both"/>
    </w:pPr>
    <w:rPr>
      <w:rFonts w:ascii="Arial" w:eastAsia="Times New Roman" w:hAnsi="Arial" w:cs="Arial"/>
      <w:color w:val="000000"/>
      <w:kern w:val="2"/>
      <w:lang w:eastAsia="ar-SA"/>
    </w:rPr>
  </w:style>
  <w:style w:type="paragraph" w:customStyle="1" w:styleId="TextosemFormatao1">
    <w:name w:val="Texto sem Formatação1"/>
    <w:basedOn w:val="Normal"/>
    <w:uiPriority w:val="99"/>
    <w:qFormat/>
    <w:rsid w:val="008477F9"/>
    <w:rPr>
      <w:rFonts w:ascii="Courier New" w:eastAsia="Times New Roman" w:hAnsi="Courier New" w:cs="Courier New"/>
      <w:kern w:val="2"/>
      <w:lang w:eastAsia="ar-SA"/>
    </w:rPr>
  </w:style>
  <w:style w:type="paragraph" w:styleId="Textodenotaderodap">
    <w:name w:val="footnote text"/>
    <w:basedOn w:val="Normal"/>
    <w:link w:val="TextodenotaderodapChar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cuodecorpodetexto24">
    <w:name w:val="Recuo de corpo de texto 24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b/>
      <w:i/>
      <w:kern w:val="2"/>
      <w:u w:val="single"/>
      <w:lang w:eastAsia="ar-SA"/>
    </w:rPr>
  </w:style>
  <w:style w:type="paragraph" w:customStyle="1" w:styleId="Corpodetexto21">
    <w:name w:val="Corpo de texto 21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Captulo">
    <w:name w:val="Cap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10">
    <w:name w:val="Legenda10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9">
    <w:name w:val="Legenda9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8">
    <w:name w:val="Legenda8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7">
    <w:name w:val="Legenda7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6">
    <w:name w:val="Legenda6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5">
    <w:name w:val="Legenda5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4">
    <w:name w:val="Legenda4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3">
    <w:name w:val="Legenda3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2">
    <w:name w:val="Legenda2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Contedodatabela">
    <w:name w:val="Conteúdo da tabela"/>
    <w:basedOn w:val="Normal"/>
    <w:qFormat/>
    <w:rsid w:val="002B3ED3"/>
    <w:pPr>
      <w:widowControl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Ttulodatabela">
    <w:name w:val="Título da tabela"/>
    <w:basedOn w:val="Contedodatabela"/>
    <w:uiPriority w:val="99"/>
    <w:qFormat/>
    <w:rsid w:val="002B3ED3"/>
    <w:pPr>
      <w:jc w:val="center"/>
    </w:pPr>
    <w:rPr>
      <w:b/>
      <w:bCs/>
      <w:i/>
      <w:iCs/>
    </w:rPr>
  </w:style>
  <w:style w:type="paragraph" w:customStyle="1" w:styleId="WW-Ttulo">
    <w:name w:val="WW-T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xtodecomentrio1">
    <w:name w:val="Texto de comentário1"/>
    <w:basedOn w:val="Normal"/>
    <w:uiPriority w:val="99"/>
    <w:qFormat/>
    <w:rsid w:val="002B3ED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">
    <w:name w:val="C1"/>
    <w:uiPriority w:val="99"/>
    <w:qFormat/>
    <w:rsid w:val="002B3ED3"/>
    <w:pPr>
      <w:jc w:val="center"/>
    </w:pPr>
    <w:rPr>
      <w:rFonts w:ascii="Courier" w:eastAsia="Times New Roman" w:hAnsi="Courier" w:cs="Times New Roman"/>
      <w:szCs w:val="20"/>
      <w:lang w:val="pt-BR" w:eastAsia="ar-SA"/>
    </w:rPr>
  </w:style>
  <w:style w:type="paragraph" w:customStyle="1" w:styleId="Ttulodetabela">
    <w:name w:val="Título de tabela"/>
    <w:basedOn w:val="Contedodatabela"/>
    <w:uiPriority w:val="99"/>
    <w:qFormat/>
    <w:rsid w:val="00284C7F"/>
    <w:pPr>
      <w:suppressAutoHyphens w:val="0"/>
      <w:jc w:val="center"/>
    </w:pPr>
    <w:rPr>
      <w:b/>
      <w:bCs/>
      <w:i/>
      <w:iCs/>
      <w:lang w:eastAsia="zh-CN"/>
    </w:rPr>
  </w:style>
  <w:style w:type="paragraph" w:customStyle="1" w:styleId="Corpodetexto22">
    <w:name w:val="Corpo de texto 22"/>
    <w:basedOn w:val="Normal"/>
    <w:uiPriority w:val="99"/>
    <w:qFormat/>
    <w:rsid w:val="002B3ED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osemFormatao2">
    <w:name w:val="Texto sem Formatação2"/>
    <w:basedOn w:val="Normal"/>
    <w:uiPriority w:val="99"/>
    <w:qFormat/>
    <w:rsid w:val="002B3ED3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tulo50">
    <w:name w:val="Título5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Arial Unicode MS" w:hAnsi="Arial" w:cs="Arial"/>
      <w:sz w:val="28"/>
      <w:szCs w:val="28"/>
      <w:lang w:eastAsia="zh-CN"/>
    </w:rPr>
  </w:style>
  <w:style w:type="paragraph" w:customStyle="1" w:styleId="Corpodotexto">
    <w:name w:val="Corpo do texto"/>
    <w:basedOn w:val="Normal"/>
    <w:uiPriority w:val="99"/>
    <w:qFormat/>
    <w:rsid w:val="00284C7F"/>
    <w:pPr>
      <w:spacing w:line="288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aption111">
    <w:name w:val="caption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aption1111">
    <w:name w:val="Caption1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orpodetexto23">
    <w:name w:val="Corpo de texto 23"/>
    <w:basedOn w:val="Normal"/>
    <w:uiPriority w:val="99"/>
    <w:qFormat/>
    <w:rsid w:val="00284C7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odecomentrio2">
    <w:name w:val="Texto de comentário2"/>
    <w:basedOn w:val="Normal"/>
    <w:uiPriority w:val="99"/>
    <w:qFormat/>
    <w:rsid w:val="00284C7F"/>
    <w:pPr>
      <w:ind w:left="567" w:right="567"/>
      <w:jc w:val="both"/>
    </w:pPr>
    <w:rPr>
      <w:rFonts w:ascii="Tms Rmn" w:eastAsia="Times New Roman" w:hAnsi="Tms Rmn" w:cs="Tms Rmn"/>
      <w:sz w:val="20"/>
      <w:szCs w:val="20"/>
      <w:lang w:eastAsia="zh-CN"/>
    </w:rPr>
  </w:style>
  <w:style w:type="paragraph" w:customStyle="1" w:styleId="Recuodecorpodetexto21">
    <w:name w:val="Recuo de corpo de texto 21"/>
    <w:basedOn w:val="Normal"/>
    <w:uiPriority w:val="99"/>
    <w:qFormat/>
    <w:rsid w:val="00284C7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ecuodecorpodetexto31">
    <w:name w:val="Recuo de corpo de texto 31"/>
    <w:basedOn w:val="Normal"/>
    <w:uiPriority w:val="99"/>
    <w:qFormat/>
    <w:rsid w:val="00284C7F"/>
    <w:pPr>
      <w:ind w:left="60" w:firstLine="507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PargrafodaLista1">
    <w:name w:val="Parágrafo da Lista1"/>
    <w:basedOn w:val="Normal"/>
    <w:uiPriority w:val="99"/>
    <w:qFormat/>
    <w:rsid w:val="00284C7F"/>
    <w:pPr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emEspaamento1">
    <w:name w:val="Sem Espaçamento1"/>
    <w:uiPriority w:val="99"/>
    <w:qFormat/>
    <w:rsid w:val="00284C7F"/>
    <w:pPr>
      <w:jc w:val="both"/>
    </w:pPr>
    <w:rPr>
      <w:rFonts w:ascii="Arial" w:eastAsia="Times New Roman" w:hAnsi="Arial" w:cs="Arial"/>
      <w:lang w:val="pt-BR" w:eastAsia="zh-CN"/>
    </w:rPr>
  </w:style>
  <w:style w:type="paragraph" w:customStyle="1" w:styleId="Textodecomentrio3">
    <w:name w:val="Texto de comentário3"/>
    <w:basedOn w:val="Normal"/>
    <w:uiPriority w:val="99"/>
    <w:qFormat/>
    <w:rsid w:val="00284C7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40">
    <w:name w:val="Título4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Ttulo30">
    <w:name w:val="Título3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Recuodecorpodetexto1">
    <w:name w:val="Recuo de corpo de texto1"/>
    <w:basedOn w:val="Normal"/>
    <w:uiPriority w:val="99"/>
    <w:qFormat/>
    <w:rsid w:val="00284C7F"/>
    <w:pPr>
      <w:ind w:left="540" w:hanging="54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osemFormatao3">
    <w:name w:val="Texto sem Formatação3"/>
    <w:basedOn w:val="Normal"/>
    <w:uiPriority w:val="99"/>
    <w:qFormat/>
    <w:rsid w:val="00284C7F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o1">
    <w:name w:val="texto1"/>
    <w:basedOn w:val="Normal"/>
    <w:qFormat/>
    <w:rsid w:val="00284C7F"/>
    <w:pPr>
      <w:spacing w:before="100" w:after="100"/>
    </w:pPr>
    <w:rPr>
      <w:rFonts w:ascii="Times New Roman" w:eastAsia="Times New Roman" w:hAnsi="Times New Roman" w:cs="Times New Roman"/>
      <w:sz w:val="20"/>
      <w:lang w:eastAsia="zh-CN"/>
    </w:rPr>
  </w:style>
  <w:style w:type="paragraph" w:customStyle="1" w:styleId="Corpodetextorecuado">
    <w:name w:val="Corpo de texto recuado"/>
    <w:basedOn w:val="Normal"/>
    <w:uiPriority w:val="99"/>
    <w:qFormat/>
    <w:rsid w:val="00111A7D"/>
    <w:pPr>
      <w:spacing w:after="120"/>
      <w:ind w:left="283"/>
    </w:pPr>
    <w:rPr>
      <w:rFonts w:ascii="Cambria" w:eastAsia="Times New Roman" w:hAnsi="Cambria" w:cs="Cambria"/>
      <w:color w:val="00000A"/>
      <w:sz w:val="20"/>
      <w:szCs w:val="20"/>
      <w:lang w:eastAsia="ar-SA"/>
    </w:rPr>
  </w:style>
  <w:style w:type="paragraph" w:styleId="Commarcadores3">
    <w:name w:val="List Bullet 3"/>
    <w:basedOn w:val="Normal"/>
    <w:uiPriority w:val="99"/>
    <w:unhideWhenUsed/>
    <w:rsid w:val="0045401C"/>
    <w:pPr>
      <w:numPr>
        <w:numId w:val="9"/>
      </w:numPr>
      <w:contextualSpacing/>
    </w:pPr>
  </w:style>
  <w:style w:type="paragraph" w:customStyle="1" w:styleId="modelo">
    <w:name w:val="modelo"/>
    <w:basedOn w:val="Cabealho"/>
    <w:next w:val="Cabealho"/>
    <w:qFormat/>
    <w:rsid w:val="009D7BDB"/>
    <w:pPr>
      <w:widowControl w:val="0"/>
      <w:tabs>
        <w:tab w:val="clear" w:pos="4252"/>
        <w:tab w:val="clear" w:pos="8504"/>
        <w:tab w:val="center" w:pos="4419"/>
        <w:tab w:val="right" w:pos="8838"/>
      </w:tabs>
      <w:jc w:val="both"/>
    </w:pPr>
    <w:rPr>
      <w:rFonts w:ascii="Arial" w:eastAsia="Times New Roman" w:hAnsi="Arial" w:cs="Arial"/>
      <w:lang w:val="pt-PT" w:eastAsia="pt-BR"/>
    </w:rPr>
  </w:style>
  <w:style w:type="paragraph" w:customStyle="1" w:styleId="corpo">
    <w:name w:val="corpo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abela">
    <w:name w:val="tabela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Padro">
    <w:name w:val="Padrão"/>
    <w:qFormat/>
    <w:rsid w:val="00A85CAD"/>
    <w:pPr>
      <w:tabs>
        <w:tab w:val="left" w:pos="708"/>
      </w:tabs>
      <w:spacing w:line="100" w:lineRule="atLeast"/>
      <w:jc w:val="center"/>
      <w:textAlignment w:val="baseline"/>
    </w:pPr>
    <w:rPr>
      <w:rFonts w:ascii="Arial" w:eastAsia="Calibri" w:hAnsi="Arial" w:cs="Arial"/>
      <w:szCs w:val="20"/>
      <w:lang w:val="pt-BR" w:eastAsia="zh-CN"/>
    </w:rPr>
  </w:style>
  <w:style w:type="paragraph" w:customStyle="1" w:styleId="Ttulo2-Seo4">
    <w:name w:val="Título 2 - Seção 4"/>
    <w:basedOn w:val="Normal"/>
    <w:next w:val="Normal"/>
    <w:autoRedefine/>
    <w:qFormat/>
    <w:rsid w:val="00CE3532"/>
    <w:pPr>
      <w:keepNext/>
      <w:jc w:val="both"/>
    </w:pPr>
    <w:rPr>
      <w:rFonts w:ascii="Times New Roman" w:eastAsia="Times New Roman" w:hAnsi="Times New Roman" w:cs="Times New Roman"/>
      <w:b/>
      <w:bCs/>
      <w:sz w:val="28"/>
      <w:szCs w:val="28"/>
      <w:lang w:val="pt-PT" w:eastAsia="pt-BR"/>
    </w:rPr>
  </w:style>
  <w:style w:type="paragraph" w:customStyle="1" w:styleId="TEXTO">
    <w:name w:val="TEXTO"/>
    <w:basedOn w:val="Normal"/>
    <w:autoRedefine/>
    <w:qFormat/>
    <w:rsid w:val="00DD006F"/>
    <w:pPr>
      <w:spacing w:before="120"/>
      <w:jc w:val="both"/>
    </w:pPr>
    <w:rPr>
      <w:rFonts w:ascii="Century Gothic" w:eastAsia="ArialMT" w:hAnsi="Century Gothic" w:cs="Arial"/>
      <w:bCs/>
      <w:color w:val="000000"/>
      <w:sz w:val="20"/>
      <w:szCs w:val="20"/>
      <w:lang w:eastAsia="pt-BR"/>
    </w:rPr>
  </w:style>
  <w:style w:type="paragraph" w:customStyle="1" w:styleId="textbody">
    <w:name w:val="textbody"/>
    <w:basedOn w:val="Normal"/>
    <w:qFormat/>
    <w:rsid w:val="00DD006F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324923"/>
    <w:pPr>
      <w:numPr>
        <w:numId w:val="24"/>
      </w:numPr>
      <w:tabs>
        <w:tab w:val="left" w:pos="360"/>
        <w:tab w:val="left" w:pos="567"/>
      </w:tabs>
      <w:spacing w:before="0" w:after="0" w:line="312" w:lineRule="auto"/>
      <w:ind w:left="720" w:firstLine="0"/>
      <w:contextualSpacing w:val="0"/>
      <w:jc w:val="both"/>
    </w:pPr>
    <w:rPr>
      <w:rFonts w:ascii="Arial" w:eastAsiaTheme="majorEastAsia" w:hAnsi="Arial" w:cs="Arial"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324923"/>
    <w:pPr>
      <w:numPr>
        <w:ilvl w:val="1"/>
        <w:numId w:val="24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3">
    <w:name w:val="Nivel 3"/>
    <w:basedOn w:val="Normal"/>
    <w:link w:val="Nivel3Char"/>
    <w:qFormat/>
    <w:rsid w:val="00324923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4">
    <w:name w:val="Nivel 4"/>
    <w:basedOn w:val="Nivel3"/>
    <w:qFormat/>
    <w:rsid w:val="00324923"/>
    <w:pPr>
      <w:tabs>
        <w:tab w:val="left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324923"/>
    <w:pPr>
      <w:ind w:left="851"/>
    </w:pPr>
  </w:style>
  <w:style w:type="table" w:styleId="Tabelacomgrade">
    <w:name w:val="Table Grid"/>
    <w:basedOn w:val="Tabelanormal"/>
    <w:uiPriority w:val="39"/>
    <w:rsid w:val="00537B6A"/>
    <w:rPr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38429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F5108"/>
    <w:pPr>
      <w:widowControl w:val="0"/>
      <w:suppressAutoHyphens w:val="0"/>
      <w:autoSpaceDE w:val="0"/>
      <w:autoSpaceDN w:val="0"/>
    </w:pPr>
    <w:rPr>
      <w:rFonts w:eastAsiaTheme="minorHAns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F5108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text-overflow-descricao">
    <w:name w:val="text-overflow-descricao"/>
    <w:basedOn w:val="Fontepargpadro"/>
    <w:rsid w:val="00FF5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ercial2@gigante.com.b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eracaoalmoxarifado.cli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|licitacoes@itapevi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8EC6A-3D38-4B72-9830-98266114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11</Pages>
  <Words>4215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Falconi</dc:creator>
  <dc:description/>
  <cp:lastModifiedBy>cpu155881@outlook.com</cp:lastModifiedBy>
  <cp:revision>389</cp:revision>
  <cp:lastPrinted>2025-07-29T11:19:00Z</cp:lastPrinted>
  <dcterms:created xsi:type="dcterms:W3CDTF">2021-09-30T16:04:00Z</dcterms:created>
  <dcterms:modified xsi:type="dcterms:W3CDTF">2026-03-25T12:02:00Z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